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E516" w14:textId="77777777" w:rsidR="00916099" w:rsidRDefault="00916099"/>
    <w:p w14:paraId="6660685D" w14:textId="77777777" w:rsidR="00DE52A2" w:rsidRPr="001D75DA" w:rsidRDefault="00DE52A2" w:rsidP="00DE52A2">
      <w:pPr>
        <w:spacing w:line="240" w:lineRule="auto"/>
        <w:ind w:left="1418" w:hanging="1418"/>
        <w:jc w:val="center"/>
        <w:rPr>
          <w:rFonts w:ascii="Arial" w:hAnsi="Arial" w:cs="Arial"/>
          <w:b/>
          <w:lang w:val="en-US"/>
        </w:rPr>
      </w:pPr>
      <w:r w:rsidRPr="001D75DA">
        <w:rPr>
          <w:rFonts w:ascii="Arial" w:hAnsi="Arial" w:cs="Arial"/>
          <w:b/>
          <w:lang w:val="en-US"/>
        </w:rPr>
        <w:t>FORM 8</w:t>
      </w:r>
    </w:p>
    <w:p w14:paraId="1B909CCB" w14:textId="77777777" w:rsidR="00DE52A2" w:rsidRPr="001D75DA" w:rsidRDefault="00DE52A2" w:rsidP="00DE52A2">
      <w:pPr>
        <w:spacing w:line="240" w:lineRule="auto"/>
        <w:ind w:left="1418" w:hanging="1418"/>
        <w:jc w:val="center"/>
        <w:rPr>
          <w:rFonts w:ascii="Arial" w:hAnsi="Arial" w:cs="Arial"/>
          <w:b/>
          <w:lang w:val="en-US"/>
        </w:rPr>
      </w:pPr>
      <w:r w:rsidRPr="001D75DA">
        <w:rPr>
          <w:rFonts w:ascii="Arial" w:hAnsi="Arial" w:cs="Arial"/>
          <w:b/>
          <w:lang w:val="en-US"/>
        </w:rPr>
        <w:t>Adjudication Response</w:t>
      </w:r>
    </w:p>
    <w:p w14:paraId="15DBC588" w14:textId="77777777" w:rsidR="00DE52A2" w:rsidRPr="003A000B" w:rsidRDefault="00DE52A2" w:rsidP="00DE52A2">
      <w:pPr>
        <w:spacing w:line="240" w:lineRule="auto"/>
        <w:ind w:left="1418" w:hanging="1418"/>
        <w:jc w:val="center"/>
        <w:rPr>
          <w:rFonts w:ascii="Arial" w:hAnsi="Arial" w:cs="Arial"/>
          <w:bCs/>
          <w:lang w:val="en-US"/>
        </w:rPr>
      </w:pPr>
      <w:r w:rsidRPr="001D75DA">
        <w:rPr>
          <w:rFonts w:ascii="Arial" w:hAnsi="Arial" w:cs="Arial"/>
          <w:b/>
          <w:lang w:val="en-US"/>
        </w:rPr>
        <w:t xml:space="preserve"> </w:t>
      </w:r>
      <w:r w:rsidRPr="003A000B">
        <w:rPr>
          <w:rFonts w:ascii="Arial" w:hAnsi="Arial" w:cs="Arial"/>
          <w:bCs/>
          <w:lang w:val="en-US"/>
        </w:rPr>
        <w:t>(Construction Industry Payment &amp; Adjudication Act 2012, section 10)</w:t>
      </w:r>
    </w:p>
    <w:p w14:paraId="2B35A536" w14:textId="77777777" w:rsidR="00DE52A2" w:rsidRPr="001D75DA" w:rsidRDefault="00DE52A2" w:rsidP="00DE52A2">
      <w:pPr>
        <w:spacing w:line="240" w:lineRule="auto"/>
        <w:ind w:left="1418" w:hanging="1418"/>
        <w:jc w:val="center"/>
        <w:rPr>
          <w:rFonts w:ascii="Arial"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DE52A2" w:rsidRPr="001D75DA" w14:paraId="3314B924" w14:textId="77777777" w:rsidTr="00D10146">
        <w:tc>
          <w:tcPr>
            <w:tcW w:w="4621" w:type="dxa"/>
          </w:tcPr>
          <w:p w14:paraId="440FC1F0" w14:textId="77777777" w:rsidR="00DE52A2" w:rsidRPr="003A000B" w:rsidRDefault="00DE52A2" w:rsidP="00D10146">
            <w:pPr>
              <w:spacing w:line="240" w:lineRule="auto"/>
              <w:rPr>
                <w:rFonts w:ascii="Arial" w:hAnsi="Arial" w:cs="Arial"/>
                <w:b/>
                <w:bCs/>
              </w:rPr>
            </w:pPr>
            <w:r w:rsidRPr="003A000B">
              <w:rPr>
                <w:rFonts w:ascii="Arial" w:hAnsi="Arial" w:cs="Arial"/>
                <w:b/>
                <w:bCs/>
              </w:rPr>
              <w:t>From the Respondent:</w:t>
            </w:r>
          </w:p>
          <w:p w14:paraId="2B8FEC4E" w14:textId="77777777" w:rsidR="00DE52A2" w:rsidRPr="001D75DA" w:rsidRDefault="00DE52A2" w:rsidP="00D10146">
            <w:pPr>
              <w:spacing w:line="240" w:lineRule="auto"/>
              <w:rPr>
                <w:rFonts w:ascii="Arial" w:hAnsi="Arial" w:cs="Arial"/>
              </w:rPr>
            </w:pPr>
            <w:r w:rsidRPr="001D75DA">
              <w:rPr>
                <w:rFonts w:ascii="Arial" w:hAnsi="Arial" w:cs="Arial"/>
              </w:rPr>
              <w:t>Name:</w:t>
            </w:r>
          </w:p>
          <w:p w14:paraId="4B693730" w14:textId="77777777" w:rsidR="00DE52A2" w:rsidRPr="001D75DA" w:rsidRDefault="00DE52A2" w:rsidP="00D10146">
            <w:pPr>
              <w:spacing w:line="240" w:lineRule="auto"/>
              <w:rPr>
                <w:rFonts w:ascii="Arial" w:hAnsi="Arial" w:cs="Arial"/>
              </w:rPr>
            </w:pPr>
            <w:r w:rsidRPr="001D75DA">
              <w:rPr>
                <w:rFonts w:ascii="Arial" w:hAnsi="Arial" w:cs="Arial"/>
              </w:rPr>
              <w:t>Address:</w:t>
            </w:r>
          </w:p>
          <w:p w14:paraId="1E7717E3" w14:textId="77777777" w:rsidR="00DE52A2" w:rsidRPr="001D75DA" w:rsidRDefault="00DE52A2" w:rsidP="00D10146">
            <w:pPr>
              <w:spacing w:line="240" w:lineRule="auto"/>
              <w:rPr>
                <w:rFonts w:ascii="Arial" w:hAnsi="Arial" w:cs="Arial"/>
              </w:rPr>
            </w:pPr>
          </w:p>
        </w:tc>
        <w:tc>
          <w:tcPr>
            <w:tcW w:w="4621" w:type="dxa"/>
          </w:tcPr>
          <w:p w14:paraId="59DC2512" w14:textId="77777777" w:rsidR="00DE52A2" w:rsidRPr="003A000B" w:rsidRDefault="00DE52A2" w:rsidP="00D10146">
            <w:pPr>
              <w:spacing w:line="240" w:lineRule="auto"/>
              <w:rPr>
                <w:rFonts w:ascii="Arial" w:hAnsi="Arial" w:cs="Arial"/>
                <w:b/>
                <w:bCs/>
              </w:rPr>
            </w:pPr>
            <w:r w:rsidRPr="003A000B">
              <w:rPr>
                <w:rFonts w:ascii="Arial" w:hAnsi="Arial" w:cs="Arial"/>
                <w:b/>
                <w:bCs/>
              </w:rPr>
              <w:t>To the Claimant:</w:t>
            </w:r>
          </w:p>
          <w:p w14:paraId="6D8719EC" w14:textId="77777777" w:rsidR="00DE52A2" w:rsidRPr="001D75DA" w:rsidRDefault="00DE52A2" w:rsidP="00D10146">
            <w:pPr>
              <w:spacing w:line="240" w:lineRule="auto"/>
              <w:rPr>
                <w:rFonts w:ascii="Arial" w:hAnsi="Arial" w:cs="Arial"/>
              </w:rPr>
            </w:pPr>
            <w:r w:rsidRPr="001D75DA">
              <w:rPr>
                <w:rFonts w:ascii="Arial" w:hAnsi="Arial" w:cs="Arial"/>
              </w:rPr>
              <w:t>Name:</w:t>
            </w:r>
          </w:p>
          <w:p w14:paraId="72FA72A2" w14:textId="77777777" w:rsidR="00DE52A2" w:rsidRPr="001D75DA" w:rsidRDefault="00DE52A2" w:rsidP="00D10146">
            <w:pPr>
              <w:spacing w:line="240" w:lineRule="auto"/>
              <w:rPr>
                <w:rFonts w:ascii="Arial" w:hAnsi="Arial" w:cs="Arial"/>
              </w:rPr>
            </w:pPr>
            <w:r w:rsidRPr="001D75DA">
              <w:rPr>
                <w:rFonts w:ascii="Arial" w:hAnsi="Arial" w:cs="Arial"/>
              </w:rPr>
              <w:t>Address:</w:t>
            </w:r>
          </w:p>
          <w:p w14:paraId="0D0CB374" w14:textId="77777777" w:rsidR="00DE52A2" w:rsidRPr="001D75DA" w:rsidRDefault="00DE52A2" w:rsidP="00D10146">
            <w:pPr>
              <w:spacing w:line="240" w:lineRule="auto"/>
              <w:rPr>
                <w:rFonts w:ascii="Arial" w:hAnsi="Arial" w:cs="Arial"/>
              </w:rPr>
            </w:pPr>
          </w:p>
          <w:p w14:paraId="3B4D33B2" w14:textId="77777777" w:rsidR="00DE52A2" w:rsidRPr="003A000B" w:rsidRDefault="00DE52A2" w:rsidP="00D10146">
            <w:pPr>
              <w:spacing w:line="240" w:lineRule="auto"/>
              <w:rPr>
                <w:rFonts w:ascii="Arial" w:hAnsi="Arial" w:cs="Arial"/>
                <w:b/>
                <w:bCs/>
              </w:rPr>
            </w:pPr>
            <w:r w:rsidRPr="003A000B">
              <w:rPr>
                <w:rFonts w:ascii="Arial" w:hAnsi="Arial" w:cs="Arial"/>
                <w:b/>
                <w:bCs/>
              </w:rPr>
              <w:t>To the Adjudicator:</w:t>
            </w:r>
          </w:p>
          <w:p w14:paraId="1BC5033E" w14:textId="77777777" w:rsidR="00DE52A2" w:rsidRPr="001D75DA" w:rsidRDefault="00DE52A2" w:rsidP="00D10146">
            <w:pPr>
              <w:spacing w:line="240" w:lineRule="auto"/>
              <w:rPr>
                <w:rFonts w:ascii="Arial" w:hAnsi="Arial" w:cs="Arial"/>
              </w:rPr>
            </w:pPr>
            <w:r w:rsidRPr="001D75DA">
              <w:rPr>
                <w:rFonts w:ascii="Arial" w:hAnsi="Arial" w:cs="Arial"/>
              </w:rPr>
              <w:t>Name:</w:t>
            </w:r>
          </w:p>
          <w:p w14:paraId="701A1140" w14:textId="77777777" w:rsidR="00DE52A2" w:rsidRPr="001D75DA" w:rsidRDefault="00DE52A2" w:rsidP="00D10146">
            <w:pPr>
              <w:spacing w:line="240" w:lineRule="auto"/>
              <w:rPr>
                <w:rFonts w:ascii="Arial" w:hAnsi="Arial" w:cs="Arial"/>
              </w:rPr>
            </w:pPr>
            <w:r w:rsidRPr="001D75DA">
              <w:rPr>
                <w:rFonts w:ascii="Arial" w:hAnsi="Arial" w:cs="Arial"/>
              </w:rPr>
              <w:t>Address:</w:t>
            </w:r>
          </w:p>
        </w:tc>
      </w:tr>
      <w:tr w:rsidR="00DE52A2" w:rsidRPr="001D75DA" w14:paraId="78A8633F" w14:textId="77777777" w:rsidTr="00D10146">
        <w:tc>
          <w:tcPr>
            <w:tcW w:w="4621" w:type="dxa"/>
          </w:tcPr>
          <w:p w14:paraId="3D0F5B57" w14:textId="77777777" w:rsidR="00DE52A2" w:rsidRPr="001D75DA" w:rsidRDefault="00DE52A2" w:rsidP="00D10146">
            <w:pPr>
              <w:spacing w:line="240" w:lineRule="auto"/>
              <w:rPr>
                <w:rFonts w:ascii="Arial" w:hAnsi="Arial" w:cs="Arial"/>
              </w:rPr>
            </w:pPr>
          </w:p>
        </w:tc>
        <w:tc>
          <w:tcPr>
            <w:tcW w:w="4621" w:type="dxa"/>
          </w:tcPr>
          <w:p w14:paraId="112FFA77" w14:textId="77777777" w:rsidR="00DE52A2" w:rsidRPr="001D75DA" w:rsidRDefault="00DE52A2" w:rsidP="00D10146">
            <w:pPr>
              <w:spacing w:line="240" w:lineRule="auto"/>
              <w:jc w:val="right"/>
              <w:rPr>
                <w:rFonts w:ascii="Arial" w:hAnsi="Arial" w:cs="Arial"/>
              </w:rPr>
            </w:pPr>
            <w:r w:rsidRPr="001D75DA">
              <w:rPr>
                <w:rFonts w:ascii="Arial" w:hAnsi="Arial" w:cs="Arial"/>
              </w:rPr>
              <w:t>(</w:t>
            </w:r>
            <w:r w:rsidRPr="001D75DA">
              <w:rPr>
                <w:rFonts w:ascii="Arial" w:hAnsi="Arial" w:cs="Arial"/>
                <w:i/>
              </w:rPr>
              <w:t>Date</w:t>
            </w:r>
            <w:r w:rsidRPr="001D75DA">
              <w:rPr>
                <w:rFonts w:ascii="Arial" w:hAnsi="Arial" w:cs="Arial"/>
              </w:rPr>
              <w:t>)</w:t>
            </w:r>
          </w:p>
        </w:tc>
      </w:tr>
    </w:tbl>
    <w:p w14:paraId="6EF454AE" w14:textId="77777777" w:rsidR="00397671" w:rsidRDefault="00397671" w:rsidP="00D10146">
      <w:pPr>
        <w:spacing w:line="240" w:lineRule="auto"/>
        <w:rPr>
          <w:rFonts w:ascii="Arial" w:hAnsi="Arial" w:cs="Arial"/>
        </w:rPr>
        <w:sectPr w:rsidR="00397671">
          <w:pgSz w:w="11906" w:h="16838"/>
          <w:pgMar w:top="1440" w:right="1440" w:bottom="1440" w:left="1440" w:header="708" w:footer="708" w:gutter="0"/>
          <w:cols w:space="708"/>
          <w:docGrid w:linePitch="360"/>
        </w:sectPr>
      </w:pPr>
    </w:p>
    <w:p w14:paraId="2E618D86" w14:textId="77777777" w:rsidR="00397671" w:rsidRDefault="00397671" w:rsidP="00D10146">
      <w:pPr>
        <w:spacing w:line="240" w:lineRule="auto"/>
        <w:rPr>
          <w:rFonts w:ascii="Arial" w:hAnsi="Arial" w:cs="Arial"/>
        </w:rPr>
        <w:sectPr w:rsidR="00397671" w:rsidSect="00397671">
          <w:type w:val="continuous"/>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20"/>
      </w:tblGrid>
      <w:tr w:rsidR="00DE52A2" w:rsidRPr="001D75DA" w14:paraId="7BAB0FF1" w14:textId="77777777" w:rsidTr="00D10146">
        <w:tc>
          <w:tcPr>
            <w:tcW w:w="4621" w:type="dxa"/>
          </w:tcPr>
          <w:p w14:paraId="6F7F2053" w14:textId="77777777" w:rsidR="00DE52A2" w:rsidRPr="001D75DA" w:rsidRDefault="00DE52A2" w:rsidP="00D10146">
            <w:pPr>
              <w:spacing w:line="240" w:lineRule="auto"/>
              <w:rPr>
                <w:rFonts w:ascii="Arial" w:hAnsi="Arial" w:cs="Arial"/>
              </w:rPr>
            </w:pPr>
          </w:p>
        </w:tc>
        <w:tc>
          <w:tcPr>
            <w:tcW w:w="4621" w:type="dxa"/>
          </w:tcPr>
          <w:p w14:paraId="7B07F766" w14:textId="77777777" w:rsidR="00DE52A2" w:rsidRPr="001D75DA" w:rsidRDefault="00DE52A2" w:rsidP="00D10146">
            <w:pPr>
              <w:spacing w:line="240" w:lineRule="auto"/>
              <w:jc w:val="right"/>
              <w:rPr>
                <w:rFonts w:ascii="Arial" w:hAnsi="Arial" w:cs="Arial"/>
              </w:rPr>
            </w:pPr>
            <w:r w:rsidRPr="001D75DA">
              <w:rPr>
                <w:rFonts w:ascii="Arial" w:hAnsi="Arial" w:cs="Arial"/>
              </w:rPr>
              <w:t>(</w:t>
            </w:r>
            <w:r w:rsidRPr="001D75DA">
              <w:rPr>
                <w:rFonts w:ascii="Arial" w:hAnsi="Arial" w:cs="Arial"/>
                <w:i/>
              </w:rPr>
              <w:t>Mode of service</w:t>
            </w:r>
            <w:r w:rsidRPr="001D75DA">
              <w:rPr>
                <w:rStyle w:val="FootnoteReference"/>
                <w:rFonts w:ascii="Arial" w:hAnsi="Arial" w:cs="Arial"/>
              </w:rPr>
              <w:footnoteReference w:id="1"/>
            </w:r>
            <w:r w:rsidRPr="001D75DA">
              <w:rPr>
                <w:rFonts w:ascii="Arial" w:hAnsi="Arial" w:cs="Arial"/>
              </w:rPr>
              <w:t>)</w:t>
            </w:r>
          </w:p>
        </w:tc>
      </w:tr>
      <w:tr w:rsidR="00DE52A2" w:rsidRPr="001D75DA" w14:paraId="65EE8617" w14:textId="77777777" w:rsidTr="00D10146">
        <w:tc>
          <w:tcPr>
            <w:tcW w:w="9242" w:type="dxa"/>
            <w:gridSpan w:val="2"/>
          </w:tcPr>
          <w:p w14:paraId="6C8F958C" w14:textId="77777777" w:rsidR="00DE52A2" w:rsidRPr="001D75DA" w:rsidRDefault="00DE52A2" w:rsidP="00D10146">
            <w:pPr>
              <w:spacing w:line="240" w:lineRule="auto"/>
              <w:rPr>
                <w:rFonts w:ascii="Arial" w:hAnsi="Arial" w:cs="Arial"/>
              </w:rPr>
            </w:pPr>
            <w:r w:rsidRPr="001D75DA">
              <w:rPr>
                <w:rFonts w:ascii="Arial" w:hAnsi="Arial" w:cs="Arial"/>
              </w:rPr>
              <w:t>Adjudication reference number (if any):</w:t>
            </w:r>
          </w:p>
          <w:p w14:paraId="5B690595" w14:textId="75BA4170" w:rsidR="00DE52A2" w:rsidRPr="001D75DA" w:rsidRDefault="00DE52A2" w:rsidP="00D10146">
            <w:pPr>
              <w:spacing w:line="240" w:lineRule="auto"/>
              <w:rPr>
                <w:rFonts w:ascii="Arial" w:hAnsi="Arial" w:cs="Arial"/>
              </w:rPr>
            </w:pPr>
            <w:r w:rsidRPr="001D75DA">
              <w:rPr>
                <w:rFonts w:ascii="Arial" w:hAnsi="Arial" w:cs="Arial"/>
              </w:rPr>
              <w:t>Date of Notice of</w:t>
            </w:r>
            <w:r w:rsidR="003A000B">
              <w:rPr>
                <w:rFonts w:ascii="Arial" w:hAnsi="Arial" w:cs="Arial"/>
              </w:rPr>
              <w:t xml:space="preserve"> </w:t>
            </w:r>
            <w:r w:rsidRPr="001D75DA">
              <w:rPr>
                <w:rFonts w:ascii="Arial" w:hAnsi="Arial" w:cs="Arial"/>
              </w:rPr>
              <w:t>Adjudication:</w:t>
            </w:r>
          </w:p>
          <w:p w14:paraId="67080A5B" w14:textId="77777777" w:rsidR="00DE52A2" w:rsidRPr="001D75DA" w:rsidRDefault="00DE52A2" w:rsidP="00D10146">
            <w:pPr>
              <w:spacing w:line="240" w:lineRule="auto"/>
              <w:rPr>
                <w:rFonts w:ascii="Arial" w:hAnsi="Arial" w:cs="Arial"/>
              </w:rPr>
            </w:pPr>
            <w:r w:rsidRPr="001D75DA">
              <w:rPr>
                <w:rFonts w:ascii="Arial" w:hAnsi="Arial" w:cs="Arial"/>
              </w:rPr>
              <w:t>Date of Receipt of Adjudication Claim :</w:t>
            </w:r>
          </w:p>
          <w:p w14:paraId="3A822E1C" w14:textId="77777777" w:rsidR="00DE52A2" w:rsidRPr="001D75DA" w:rsidRDefault="00DE52A2" w:rsidP="00D10146">
            <w:pPr>
              <w:spacing w:line="240" w:lineRule="auto"/>
              <w:rPr>
                <w:rFonts w:ascii="Arial" w:hAnsi="Arial" w:cs="Arial"/>
              </w:rPr>
            </w:pPr>
            <w:r w:rsidRPr="001D75DA">
              <w:rPr>
                <w:rFonts w:ascii="Arial" w:hAnsi="Arial" w:cs="Arial"/>
              </w:rPr>
              <w:t>Contract Reference Number:</w:t>
            </w:r>
          </w:p>
          <w:p w14:paraId="2F2FB4FA" w14:textId="77777777" w:rsidR="00DE52A2" w:rsidRPr="001D75DA" w:rsidRDefault="00DE52A2" w:rsidP="00D10146">
            <w:pPr>
              <w:spacing w:line="240" w:lineRule="auto"/>
              <w:rPr>
                <w:rFonts w:ascii="Arial" w:hAnsi="Arial" w:cs="Arial"/>
              </w:rPr>
            </w:pPr>
            <w:r w:rsidRPr="001D75DA">
              <w:rPr>
                <w:rFonts w:ascii="Arial" w:hAnsi="Arial" w:cs="Arial"/>
              </w:rPr>
              <w:t>Date Contract Was Made:</w:t>
            </w:r>
          </w:p>
          <w:p w14:paraId="543E9543" w14:textId="77777777" w:rsidR="00DE52A2" w:rsidRPr="001D75DA" w:rsidRDefault="00DE52A2" w:rsidP="00D10146">
            <w:pPr>
              <w:spacing w:line="240" w:lineRule="auto"/>
              <w:rPr>
                <w:rFonts w:ascii="Arial" w:hAnsi="Arial" w:cs="Arial"/>
              </w:rPr>
            </w:pPr>
            <w:r w:rsidRPr="001D75DA">
              <w:rPr>
                <w:rFonts w:ascii="Arial" w:hAnsi="Arial" w:cs="Arial"/>
              </w:rPr>
              <w:t>Project / Work Description:</w:t>
            </w:r>
          </w:p>
          <w:p w14:paraId="7FF11F40" w14:textId="77777777" w:rsidR="00DE52A2" w:rsidRPr="001D75DA" w:rsidRDefault="00DE52A2" w:rsidP="00D10146">
            <w:pPr>
              <w:spacing w:line="240" w:lineRule="auto"/>
              <w:rPr>
                <w:rFonts w:ascii="Arial" w:hAnsi="Arial" w:cs="Arial"/>
              </w:rPr>
            </w:pPr>
            <w:r w:rsidRPr="001D75DA">
              <w:rPr>
                <w:rFonts w:ascii="Arial" w:hAnsi="Arial" w:cs="Arial"/>
              </w:rPr>
              <w:t>Project Site Location:</w:t>
            </w:r>
          </w:p>
          <w:p w14:paraId="6048DA60" w14:textId="77777777" w:rsidR="00DE52A2" w:rsidRPr="001D75DA" w:rsidRDefault="00DE52A2" w:rsidP="00D10146">
            <w:pPr>
              <w:spacing w:line="240" w:lineRule="auto"/>
              <w:rPr>
                <w:rFonts w:ascii="Arial" w:hAnsi="Arial" w:cs="Arial"/>
              </w:rPr>
            </w:pPr>
            <w:r w:rsidRPr="001D75DA">
              <w:rPr>
                <w:rFonts w:ascii="Arial" w:hAnsi="Arial" w:cs="Arial"/>
              </w:rPr>
              <w:t>Contract Sum:</w:t>
            </w:r>
          </w:p>
        </w:tc>
      </w:tr>
      <w:tr w:rsidR="00DE52A2" w:rsidRPr="001D75DA" w14:paraId="118C2EA5" w14:textId="77777777" w:rsidTr="00D10146">
        <w:tc>
          <w:tcPr>
            <w:tcW w:w="9242" w:type="dxa"/>
            <w:gridSpan w:val="2"/>
          </w:tcPr>
          <w:p w14:paraId="7920A371" w14:textId="77777777" w:rsidR="00DE52A2" w:rsidRPr="001D75DA" w:rsidRDefault="00DE52A2" w:rsidP="00D10146">
            <w:pPr>
              <w:spacing w:line="240" w:lineRule="auto"/>
              <w:rPr>
                <w:rFonts w:ascii="Arial" w:hAnsi="Arial" w:cs="Arial"/>
              </w:rPr>
            </w:pPr>
            <w:r w:rsidRPr="001D75DA">
              <w:rPr>
                <w:rFonts w:ascii="Arial" w:hAnsi="Arial" w:cs="Arial"/>
              </w:rPr>
              <w:t xml:space="preserve">Payment Claim Reference: </w:t>
            </w:r>
          </w:p>
          <w:p w14:paraId="742B1C6F" w14:textId="77777777" w:rsidR="00DE52A2" w:rsidRPr="001D75DA" w:rsidRDefault="00DE52A2" w:rsidP="00D10146">
            <w:pPr>
              <w:spacing w:line="240" w:lineRule="auto"/>
              <w:rPr>
                <w:rFonts w:ascii="Arial" w:hAnsi="Arial" w:cs="Arial"/>
              </w:rPr>
            </w:pPr>
            <w:r w:rsidRPr="001D75DA">
              <w:rPr>
                <w:rFonts w:ascii="Arial" w:hAnsi="Arial" w:cs="Arial"/>
              </w:rPr>
              <w:t>Payment Claim Amount:</w:t>
            </w:r>
          </w:p>
          <w:p w14:paraId="34EECE3A" w14:textId="77777777" w:rsidR="00DE52A2" w:rsidRPr="001D75DA" w:rsidRDefault="00DE52A2" w:rsidP="00D10146">
            <w:pPr>
              <w:spacing w:line="240" w:lineRule="auto"/>
              <w:rPr>
                <w:rFonts w:ascii="Arial" w:hAnsi="Arial" w:cs="Arial"/>
              </w:rPr>
            </w:pPr>
            <w:r w:rsidRPr="001D75DA">
              <w:rPr>
                <w:rFonts w:ascii="Arial" w:hAnsi="Arial" w:cs="Arial"/>
              </w:rPr>
              <w:t>Payment Response Reference (if any):</w:t>
            </w:r>
          </w:p>
          <w:p w14:paraId="486A634F" w14:textId="77777777" w:rsidR="00DE52A2" w:rsidRPr="001D75DA" w:rsidRDefault="00DE52A2" w:rsidP="00D10146">
            <w:pPr>
              <w:spacing w:line="240" w:lineRule="auto"/>
              <w:rPr>
                <w:rFonts w:ascii="Arial" w:hAnsi="Arial" w:cs="Arial"/>
              </w:rPr>
            </w:pPr>
            <w:r w:rsidRPr="001D75DA">
              <w:rPr>
                <w:rFonts w:ascii="Arial" w:hAnsi="Arial" w:cs="Arial"/>
              </w:rPr>
              <w:t>Payment Claim Amount Admitted and Paid (if any):</w:t>
            </w:r>
          </w:p>
          <w:p w14:paraId="3470982E" w14:textId="77777777" w:rsidR="00DE52A2" w:rsidRPr="001D75DA" w:rsidRDefault="00DE52A2" w:rsidP="00D10146">
            <w:pPr>
              <w:spacing w:line="240" w:lineRule="auto"/>
              <w:rPr>
                <w:rFonts w:ascii="Arial" w:hAnsi="Arial" w:cs="Arial"/>
              </w:rPr>
            </w:pPr>
            <w:r w:rsidRPr="001D75DA">
              <w:rPr>
                <w:rFonts w:ascii="Arial" w:hAnsi="Arial" w:cs="Arial"/>
              </w:rPr>
              <w:t>Total abatement / set off / cross claim sum (if any):</w:t>
            </w:r>
          </w:p>
          <w:p w14:paraId="5E8AE551" w14:textId="77777777" w:rsidR="00DE52A2" w:rsidRPr="001D75DA" w:rsidRDefault="00DE52A2" w:rsidP="00D10146">
            <w:pPr>
              <w:spacing w:line="240" w:lineRule="auto"/>
              <w:rPr>
                <w:rFonts w:ascii="Arial" w:hAnsi="Arial" w:cs="Arial"/>
              </w:rPr>
            </w:pPr>
            <w:r w:rsidRPr="001D75DA">
              <w:rPr>
                <w:rFonts w:ascii="Arial" w:hAnsi="Arial" w:cs="Arial"/>
              </w:rPr>
              <w:t>Amount In Dispute : [Amount Claimed or Cross-Claimed by the Claimant ]:</w:t>
            </w:r>
          </w:p>
        </w:tc>
      </w:tr>
    </w:tbl>
    <w:p w14:paraId="49E617BA" w14:textId="77777777" w:rsidR="00DE52A2" w:rsidRPr="001D75DA" w:rsidRDefault="00DE52A2" w:rsidP="00DE52A2">
      <w:pPr>
        <w:spacing w:line="240" w:lineRule="auto"/>
        <w:rPr>
          <w:rFonts w:ascii="Arial" w:hAnsi="Arial" w:cs="Arial"/>
        </w:rPr>
      </w:pPr>
    </w:p>
    <w:p w14:paraId="1B2925B8" w14:textId="77777777" w:rsidR="00DE52A2" w:rsidRPr="001D75DA" w:rsidRDefault="00DE52A2" w:rsidP="00DE52A2">
      <w:pPr>
        <w:spacing w:line="240" w:lineRule="auto"/>
        <w:rPr>
          <w:rFonts w:ascii="Arial" w:hAnsi="Arial" w:cs="Arial"/>
        </w:rPr>
      </w:pPr>
    </w:p>
    <w:p w14:paraId="1498D3F2" w14:textId="77777777" w:rsidR="00DE52A2" w:rsidRPr="001D75DA" w:rsidRDefault="00DE52A2" w:rsidP="00DE52A2">
      <w:pPr>
        <w:spacing w:line="240" w:lineRule="auto"/>
        <w:jc w:val="center"/>
        <w:rPr>
          <w:rFonts w:ascii="Arial" w:hAnsi="Arial" w:cs="Arial"/>
          <w:b/>
          <w:u w:val="single"/>
        </w:rPr>
      </w:pPr>
      <w:r w:rsidRPr="001D75DA">
        <w:rPr>
          <w:rFonts w:ascii="Arial" w:hAnsi="Arial" w:cs="Arial"/>
          <w:b/>
          <w:u w:val="single"/>
        </w:rPr>
        <w:t>ADJUDICATION RESPONSE</w:t>
      </w:r>
    </w:p>
    <w:p w14:paraId="4607A50F" w14:textId="77777777" w:rsidR="00DE52A2" w:rsidRPr="001D75DA" w:rsidRDefault="00DE52A2" w:rsidP="00DE52A2">
      <w:pPr>
        <w:spacing w:line="240" w:lineRule="auto"/>
        <w:ind w:left="426" w:hanging="426"/>
        <w:rPr>
          <w:rFonts w:ascii="Arial" w:hAnsi="Arial" w:cs="Arial"/>
          <w:b/>
          <w:u w:val="single"/>
        </w:rPr>
      </w:pPr>
    </w:p>
    <w:p w14:paraId="2E54087E" w14:textId="77777777" w:rsidR="00DE52A2" w:rsidRPr="001D75DA" w:rsidRDefault="00DE52A2" w:rsidP="00DE52A2">
      <w:pPr>
        <w:spacing w:line="240" w:lineRule="auto"/>
        <w:ind w:left="426" w:hanging="426"/>
        <w:rPr>
          <w:rFonts w:ascii="Arial" w:hAnsi="Arial" w:cs="Arial"/>
          <w:b/>
        </w:rPr>
      </w:pPr>
      <w:r w:rsidRPr="001D75DA">
        <w:rPr>
          <w:rFonts w:ascii="Arial" w:hAnsi="Arial" w:cs="Arial"/>
          <w:b/>
        </w:rPr>
        <w:t xml:space="preserve">A: </w:t>
      </w:r>
      <w:r w:rsidRPr="001D75DA">
        <w:rPr>
          <w:rFonts w:ascii="Arial" w:hAnsi="Arial" w:cs="Arial"/>
          <w:b/>
        </w:rPr>
        <w:tab/>
        <w:t>Parties</w:t>
      </w:r>
    </w:p>
    <w:p w14:paraId="68D68DA8" w14:textId="77777777" w:rsidR="00DE52A2" w:rsidRPr="001D75DA" w:rsidRDefault="00DE52A2" w:rsidP="00DE52A2">
      <w:pPr>
        <w:spacing w:line="240" w:lineRule="auto"/>
        <w:ind w:left="426" w:hanging="426"/>
        <w:rPr>
          <w:rFonts w:ascii="Arial" w:hAnsi="Arial" w:cs="Arial"/>
          <w:b/>
          <w:u w:val="single"/>
        </w:rPr>
      </w:pPr>
    </w:p>
    <w:p w14:paraId="0A05559A" w14:textId="77777777" w:rsidR="00DE52A2" w:rsidRPr="001D75DA" w:rsidRDefault="00DE52A2" w:rsidP="00DE52A2">
      <w:pPr>
        <w:pStyle w:val="ListParagraph"/>
        <w:numPr>
          <w:ilvl w:val="0"/>
          <w:numId w:val="1"/>
        </w:numPr>
        <w:spacing w:line="240" w:lineRule="auto"/>
        <w:ind w:left="426" w:hanging="426"/>
        <w:rPr>
          <w:rFonts w:ascii="Arial" w:hAnsi="Arial" w:cs="Arial"/>
        </w:rPr>
      </w:pPr>
      <w:r w:rsidRPr="001D75DA">
        <w:rPr>
          <w:rFonts w:ascii="Arial" w:hAnsi="Arial" w:cs="Arial"/>
        </w:rPr>
        <w:t>[</w:t>
      </w:r>
      <w:r w:rsidRPr="001D75DA">
        <w:rPr>
          <w:rFonts w:ascii="Arial" w:hAnsi="Arial" w:cs="Arial"/>
          <w:i/>
        </w:rPr>
        <w:t>Describe the parties, if it differs from the Claimant’s description</w:t>
      </w:r>
      <w:r w:rsidRPr="001D75DA">
        <w:rPr>
          <w:rFonts w:ascii="Arial" w:hAnsi="Arial" w:cs="Arial"/>
        </w:rPr>
        <w:t>]</w:t>
      </w:r>
    </w:p>
    <w:p w14:paraId="09B1BA2F" w14:textId="77777777" w:rsidR="00DE52A2" w:rsidRPr="001D75DA" w:rsidRDefault="00DE52A2" w:rsidP="00DE52A2">
      <w:pPr>
        <w:pStyle w:val="ListParagraph"/>
        <w:ind w:left="426" w:hanging="426"/>
        <w:rPr>
          <w:rFonts w:ascii="Arial" w:hAnsi="Arial" w:cs="Arial"/>
        </w:rPr>
      </w:pPr>
    </w:p>
    <w:p w14:paraId="02404A43" w14:textId="77777777" w:rsidR="00DE52A2" w:rsidRPr="001D75DA" w:rsidRDefault="00DE52A2" w:rsidP="00DE52A2">
      <w:pPr>
        <w:pStyle w:val="ListParagraph"/>
        <w:spacing w:line="240" w:lineRule="auto"/>
        <w:ind w:left="426" w:hanging="426"/>
        <w:rPr>
          <w:rFonts w:ascii="Arial" w:hAnsi="Arial" w:cs="Arial"/>
          <w:b/>
        </w:rPr>
      </w:pPr>
      <w:r w:rsidRPr="001D75DA">
        <w:rPr>
          <w:rFonts w:ascii="Arial" w:hAnsi="Arial" w:cs="Arial"/>
          <w:b/>
        </w:rPr>
        <w:t>B:</w:t>
      </w:r>
      <w:r w:rsidRPr="001D75DA">
        <w:rPr>
          <w:rFonts w:ascii="Arial" w:hAnsi="Arial" w:cs="Arial"/>
          <w:b/>
        </w:rPr>
        <w:tab/>
        <w:t>The Construction Contract and/or Default Statutory Provisions</w:t>
      </w:r>
    </w:p>
    <w:p w14:paraId="776D8DC1" w14:textId="77777777" w:rsidR="00DE52A2" w:rsidRPr="001D75DA" w:rsidRDefault="00DE52A2" w:rsidP="00DE52A2">
      <w:pPr>
        <w:pStyle w:val="ListParagraph"/>
        <w:spacing w:line="240" w:lineRule="auto"/>
        <w:ind w:left="426" w:hanging="426"/>
        <w:rPr>
          <w:rFonts w:ascii="Arial" w:hAnsi="Arial" w:cs="Arial"/>
          <w:b/>
        </w:rPr>
      </w:pPr>
    </w:p>
    <w:p w14:paraId="40E425C5" w14:textId="77777777" w:rsidR="00DE52A2" w:rsidRPr="001D75DA" w:rsidRDefault="00DE52A2" w:rsidP="00DE52A2">
      <w:pPr>
        <w:pStyle w:val="ListParagraph"/>
        <w:numPr>
          <w:ilvl w:val="0"/>
          <w:numId w:val="1"/>
        </w:numPr>
        <w:spacing w:line="240" w:lineRule="auto"/>
        <w:ind w:left="426" w:hanging="426"/>
        <w:rPr>
          <w:rFonts w:ascii="Arial" w:hAnsi="Arial" w:cs="Arial"/>
        </w:rPr>
      </w:pPr>
      <w:r w:rsidRPr="001D75DA">
        <w:rPr>
          <w:rFonts w:ascii="Arial" w:hAnsi="Arial" w:cs="Arial"/>
        </w:rPr>
        <w:t>[</w:t>
      </w:r>
      <w:r w:rsidRPr="001D75DA">
        <w:rPr>
          <w:rFonts w:ascii="Arial" w:hAnsi="Arial" w:cs="Arial"/>
          <w:i/>
        </w:rPr>
        <w:t>Describe the Construction Contract, if it differs from the Claimant’s description, e.g. the date of contract was made, the description of the work and project, the contract sum, the contract is oral or partly oral and partly in writing, etc.</w:t>
      </w:r>
      <w:r w:rsidRPr="001D75DA">
        <w:rPr>
          <w:rFonts w:ascii="Arial" w:hAnsi="Arial" w:cs="Arial"/>
        </w:rPr>
        <w:t>]</w:t>
      </w:r>
    </w:p>
    <w:p w14:paraId="0B89BC54" w14:textId="77777777" w:rsidR="00DE52A2" w:rsidRPr="001D75DA" w:rsidRDefault="00DE52A2" w:rsidP="00DE52A2">
      <w:pPr>
        <w:pStyle w:val="ListParagraph"/>
        <w:rPr>
          <w:rFonts w:ascii="Arial" w:hAnsi="Arial" w:cs="Arial"/>
        </w:rPr>
      </w:pPr>
    </w:p>
    <w:p w14:paraId="3E0A9A1D" w14:textId="77777777" w:rsidR="00DE52A2" w:rsidRPr="001D75DA" w:rsidRDefault="00DE52A2" w:rsidP="00DE52A2">
      <w:pPr>
        <w:pStyle w:val="ListParagraph"/>
        <w:numPr>
          <w:ilvl w:val="0"/>
          <w:numId w:val="1"/>
        </w:numPr>
        <w:spacing w:line="240" w:lineRule="auto"/>
        <w:ind w:left="426" w:hanging="426"/>
        <w:rPr>
          <w:rFonts w:ascii="Arial" w:hAnsi="Arial" w:cs="Arial"/>
        </w:rPr>
      </w:pPr>
      <w:r w:rsidRPr="001D75DA">
        <w:rPr>
          <w:rFonts w:ascii="Arial" w:hAnsi="Arial" w:cs="Arial"/>
        </w:rPr>
        <w:t>[</w:t>
      </w:r>
      <w:r w:rsidRPr="001D75DA">
        <w:rPr>
          <w:rFonts w:ascii="Arial" w:hAnsi="Arial" w:cs="Arial"/>
          <w:i/>
        </w:rPr>
        <w:t>Set out the any part of the default provisions in section 36 of the CIPA Act 2012, where relevant</w:t>
      </w:r>
      <w:r w:rsidRPr="001D75DA">
        <w:rPr>
          <w:rFonts w:ascii="Arial" w:hAnsi="Arial" w:cs="Arial"/>
        </w:rPr>
        <w:t>]</w:t>
      </w:r>
    </w:p>
    <w:p w14:paraId="37C71BD5" w14:textId="77777777" w:rsidR="00DE52A2" w:rsidRPr="001D75DA" w:rsidRDefault="00DE52A2" w:rsidP="00DE52A2">
      <w:pPr>
        <w:pStyle w:val="ListParagraph"/>
        <w:rPr>
          <w:rFonts w:ascii="Arial" w:hAnsi="Arial" w:cs="Arial"/>
        </w:rPr>
      </w:pPr>
    </w:p>
    <w:p w14:paraId="6C83974A" w14:textId="77777777" w:rsidR="00DE52A2" w:rsidRPr="001D75DA" w:rsidRDefault="00DE52A2" w:rsidP="00DE52A2">
      <w:pPr>
        <w:pStyle w:val="ListParagraph"/>
        <w:numPr>
          <w:ilvl w:val="0"/>
          <w:numId w:val="1"/>
        </w:numPr>
        <w:spacing w:line="240" w:lineRule="auto"/>
        <w:ind w:left="426" w:hanging="426"/>
        <w:rPr>
          <w:rFonts w:ascii="Arial" w:hAnsi="Arial" w:cs="Arial"/>
        </w:rPr>
      </w:pPr>
      <w:r w:rsidRPr="001D75DA">
        <w:rPr>
          <w:rFonts w:ascii="Arial" w:hAnsi="Arial" w:cs="Arial"/>
        </w:rPr>
        <w:t xml:space="preserve">Relevant extracts of the contract are attached hereto as </w:t>
      </w:r>
      <w:r w:rsidRPr="001D75DA">
        <w:rPr>
          <w:rFonts w:ascii="Arial" w:hAnsi="Arial" w:cs="Arial"/>
          <w:b/>
        </w:rPr>
        <w:t>Schedule 1</w:t>
      </w:r>
      <w:r w:rsidRPr="001D75DA">
        <w:rPr>
          <w:rFonts w:ascii="Arial" w:hAnsi="Arial" w:cs="Arial"/>
        </w:rPr>
        <w:t xml:space="preserve"> [</w:t>
      </w:r>
      <w:r w:rsidRPr="001D75DA">
        <w:rPr>
          <w:rFonts w:ascii="Arial" w:hAnsi="Arial" w:cs="Arial"/>
          <w:i/>
        </w:rPr>
        <w:t>e.g. the relevant contractual provisions relating to the valuation and claimed amount (where the Respondent is an Unpaid Party), or to the set-off, abatement and/or cross-claim (where the Respondent is the Non-Paying Party)</w:t>
      </w:r>
      <w:r w:rsidRPr="001D75DA">
        <w:rPr>
          <w:rFonts w:ascii="Arial" w:hAnsi="Arial" w:cs="Arial"/>
        </w:rPr>
        <w:t>].</w:t>
      </w:r>
    </w:p>
    <w:p w14:paraId="0F4FD4B7" w14:textId="77777777" w:rsidR="00DE52A2" w:rsidRPr="001D75DA" w:rsidRDefault="00DE52A2" w:rsidP="00DE52A2">
      <w:pPr>
        <w:pStyle w:val="ListParagraph"/>
        <w:spacing w:line="240" w:lineRule="auto"/>
        <w:ind w:left="426" w:hanging="426"/>
        <w:rPr>
          <w:rFonts w:ascii="Arial" w:hAnsi="Arial" w:cs="Arial"/>
        </w:rPr>
      </w:pPr>
    </w:p>
    <w:p w14:paraId="04A03A70" w14:textId="77777777" w:rsidR="00DE52A2" w:rsidRPr="001D75DA" w:rsidRDefault="00DE52A2" w:rsidP="00DE52A2">
      <w:pPr>
        <w:pStyle w:val="ListParagraph"/>
        <w:spacing w:line="240" w:lineRule="auto"/>
        <w:ind w:left="426" w:hanging="426"/>
        <w:rPr>
          <w:rFonts w:ascii="Arial" w:hAnsi="Arial" w:cs="Arial"/>
        </w:rPr>
      </w:pPr>
    </w:p>
    <w:p w14:paraId="11EE98E2" w14:textId="77777777" w:rsidR="00DE52A2" w:rsidRPr="001D75DA" w:rsidRDefault="00DE52A2" w:rsidP="00DE52A2">
      <w:pPr>
        <w:pStyle w:val="ListParagraph"/>
        <w:ind w:left="426" w:hanging="426"/>
        <w:rPr>
          <w:rFonts w:ascii="Arial" w:hAnsi="Arial" w:cs="Arial"/>
          <w:b/>
        </w:rPr>
      </w:pPr>
      <w:r w:rsidRPr="001D75DA">
        <w:rPr>
          <w:rFonts w:ascii="Arial" w:hAnsi="Arial" w:cs="Arial"/>
          <w:b/>
        </w:rPr>
        <w:t>C:</w:t>
      </w:r>
      <w:r w:rsidRPr="001D75DA">
        <w:rPr>
          <w:rFonts w:ascii="Arial" w:hAnsi="Arial" w:cs="Arial"/>
          <w:b/>
        </w:rPr>
        <w:tab/>
        <w:t>Background facts relating to the claim in dispute</w:t>
      </w:r>
    </w:p>
    <w:p w14:paraId="096BC071" w14:textId="77777777" w:rsidR="00DE52A2" w:rsidRPr="001D75DA" w:rsidRDefault="00DE52A2" w:rsidP="00DE52A2">
      <w:pPr>
        <w:pStyle w:val="ListParagraph"/>
        <w:ind w:left="426" w:hanging="426"/>
        <w:rPr>
          <w:rFonts w:ascii="Arial" w:hAnsi="Arial" w:cs="Arial"/>
          <w:b/>
        </w:rPr>
      </w:pPr>
    </w:p>
    <w:p w14:paraId="05C25438" w14:textId="77777777" w:rsidR="00DE52A2" w:rsidRPr="001D75DA" w:rsidRDefault="00DE52A2" w:rsidP="00DE52A2">
      <w:pPr>
        <w:pStyle w:val="ListParagraph"/>
        <w:numPr>
          <w:ilvl w:val="0"/>
          <w:numId w:val="1"/>
        </w:numPr>
        <w:spacing w:after="200" w:line="276" w:lineRule="auto"/>
        <w:ind w:left="426" w:hanging="426"/>
        <w:rPr>
          <w:rFonts w:ascii="Arial" w:hAnsi="Arial" w:cs="Arial"/>
        </w:rPr>
      </w:pPr>
      <w:r w:rsidRPr="001D75DA">
        <w:rPr>
          <w:rFonts w:ascii="Arial" w:hAnsi="Arial" w:cs="Arial"/>
        </w:rPr>
        <w:t>[</w:t>
      </w:r>
      <w:r w:rsidRPr="001D75DA">
        <w:rPr>
          <w:rFonts w:ascii="Arial" w:hAnsi="Arial" w:cs="Arial"/>
          <w:i/>
        </w:rPr>
        <w:t xml:space="preserve">set out the relevant background facts relating to the dispute if they differ from the Claimant’s view </w:t>
      </w:r>
      <w:r w:rsidRPr="001D75DA">
        <w:rPr>
          <w:rFonts w:ascii="Arial" w:hAnsi="Arial" w:cs="Arial"/>
        </w:rPr>
        <w:t>]</w:t>
      </w:r>
    </w:p>
    <w:p w14:paraId="0B259F6B" w14:textId="77777777" w:rsidR="00DE52A2" w:rsidRPr="001D75DA" w:rsidRDefault="00DE52A2" w:rsidP="00DE52A2">
      <w:pPr>
        <w:pStyle w:val="ListParagraph"/>
        <w:ind w:left="426" w:hanging="426"/>
        <w:rPr>
          <w:rFonts w:ascii="Arial" w:hAnsi="Arial" w:cs="Arial"/>
          <w:b/>
        </w:rPr>
      </w:pPr>
    </w:p>
    <w:p w14:paraId="3D6192C1" w14:textId="77777777" w:rsidR="00DE52A2" w:rsidRPr="001D75DA" w:rsidRDefault="00DE52A2" w:rsidP="00DE52A2">
      <w:pPr>
        <w:pStyle w:val="ListParagraph"/>
        <w:ind w:left="426" w:hanging="426"/>
        <w:rPr>
          <w:rFonts w:ascii="Arial" w:hAnsi="Arial" w:cs="Arial"/>
          <w:b/>
        </w:rPr>
      </w:pPr>
      <w:r w:rsidRPr="001D75DA">
        <w:rPr>
          <w:rFonts w:ascii="Arial" w:hAnsi="Arial" w:cs="Arial"/>
          <w:b/>
        </w:rPr>
        <w:t>D:</w:t>
      </w:r>
      <w:r w:rsidRPr="001D75DA">
        <w:rPr>
          <w:rFonts w:ascii="Arial" w:hAnsi="Arial" w:cs="Arial"/>
          <w:b/>
        </w:rPr>
        <w:tab/>
        <w:t>Relevant contractual provisions and/or statutory default provisions relating to dispute</w:t>
      </w:r>
    </w:p>
    <w:p w14:paraId="6347C982" w14:textId="77777777" w:rsidR="00DE52A2" w:rsidRPr="001D75DA" w:rsidRDefault="00DE52A2" w:rsidP="00DE52A2">
      <w:pPr>
        <w:pStyle w:val="ListParagraph"/>
        <w:spacing w:line="240" w:lineRule="auto"/>
        <w:ind w:left="0"/>
        <w:rPr>
          <w:rFonts w:ascii="Arial" w:hAnsi="Arial" w:cs="Arial"/>
        </w:rPr>
      </w:pPr>
    </w:p>
    <w:p w14:paraId="540A606F" w14:textId="77777777" w:rsidR="00DE52A2" w:rsidRPr="001D75DA" w:rsidRDefault="00DE52A2" w:rsidP="00DE52A2">
      <w:pPr>
        <w:pStyle w:val="ListParagraph"/>
        <w:numPr>
          <w:ilvl w:val="0"/>
          <w:numId w:val="1"/>
        </w:numPr>
        <w:spacing w:line="240" w:lineRule="auto"/>
        <w:ind w:left="426" w:hanging="426"/>
        <w:rPr>
          <w:rFonts w:ascii="Arial" w:hAnsi="Arial" w:cs="Arial"/>
        </w:rPr>
      </w:pPr>
      <w:r w:rsidRPr="001D75DA">
        <w:rPr>
          <w:rFonts w:ascii="Arial" w:hAnsi="Arial" w:cs="Arial"/>
        </w:rPr>
        <w:t xml:space="preserve">The following are the relevant terms and conditions of the contract [and/or </w:t>
      </w:r>
      <w:r w:rsidRPr="001D75DA">
        <w:rPr>
          <w:rFonts w:ascii="Arial" w:hAnsi="Arial" w:cs="Arial"/>
          <w:i/>
        </w:rPr>
        <w:t>the relevant default provisions in section 36 of the CIPA Act 2012</w:t>
      </w:r>
      <w:r w:rsidRPr="001D75DA">
        <w:rPr>
          <w:rFonts w:ascii="Arial" w:hAnsi="Arial" w:cs="Arial"/>
        </w:rPr>
        <w:t>]:</w:t>
      </w:r>
    </w:p>
    <w:p w14:paraId="2D2264DB" w14:textId="77777777" w:rsidR="00DE52A2" w:rsidRPr="001D75DA" w:rsidRDefault="00DE52A2" w:rsidP="00DE52A2">
      <w:pPr>
        <w:pStyle w:val="ListParagraph"/>
        <w:spacing w:line="240" w:lineRule="auto"/>
        <w:ind w:left="426"/>
        <w:rPr>
          <w:rFonts w:ascii="Arial" w:hAnsi="Arial" w:cs="Arial"/>
        </w:rPr>
      </w:pPr>
    </w:p>
    <w:p w14:paraId="1B83F9EE" w14:textId="77777777" w:rsidR="00DE52A2" w:rsidRPr="001D75DA" w:rsidRDefault="00DE52A2" w:rsidP="00DE52A2">
      <w:pPr>
        <w:pStyle w:val="ListParagraph"/>
        <w:spacing w:line="240" w:lineRule="auto"/>
        <w:ind w:left="426"/>
        <w:rPr>
          <w:rFonts w:ascii="Arial" w:hAnsi="Arial" w:cs="Arial"/>
        </w:rPr>
      </w:pPr>
      <w:r w:rsidRPr="001D75DA">
        <w:rPr>
          <w:rFonts w:ascii="Arial" w:hAnsi="Arial" w:cs="Arial"/>
        </w:rPr>
        <w:t>[</w:t>
      </w:r>
      <w:r w:rsidRPr="001D75DA">
        <w:rPr>
          <w:rFonts w:ascii="Arial" w:hAnsi="Arial" w:cs="Arial"/>
          <w:i/>
        </w:rPr>
        <w:t>Set out the relevant contractual provisions relating to the valuation and claimed amount (where the Respondent is an Unpaid Party), or to the set-off, abatement and/or cross-claim (where the Respondent is the Non-Paying Party) and/or statutory default provisions (if relevant)</w:t>
      </w:r>
      <w:r w:rsidRPr="001D75DA">
        <w:rPr>
          <w:rFonts w:ascii="Arial" w:hAnsi="Arial" w:cs="Arial"/>
        </w:rPr>
        <w:t>]</w:t>
      </w:r>
    </w:p>
    <w:p w14:paraId="3117E72B" w14:textId="77777777" w:rsidR="00DE52A2" w:rsidRPr="001D75DA" w:rsidRDefault="00DE52A2" w:rsidP="00DE52A2">
      <w:pPr>
        <w:pStyle w:val="ListParagraph"/>
        <w:spacing w:line="240" w:lineRule="auto"/>
        <w:ind w:left="426" w:hanging="426"/>
        <w:rPr>
          <w:rFonts w:ascii="Arial" w:hAnsi="Arial" w:cs="Arial"/>
        </w:rPr>
      </w:pPr>
    </w:p>
    <w:p w14:paraId="7D0C2FF0" w14:textId="77777777" w:rsidR="00DE52A2" w:rsidRPr="001D75DA" w:rsidRDefault="00DE52A2" w:rsidP="00DE52A2">
      <w:pPr>
        <w:pStyle w:val="ListParagraph"/>
        <w:spacing w:line="240" w:lineRule="auto"/>
        <w:ind w:left="426" w:hanging="426"/>
        <w:rPr>
          <w:rFonts w:ascii="Arial" w:hAnsi="Arial" w:cs="Arial"/>
          <w:b/>
        </w:rPr>
      </w:pPr>
      <w:r w:rsidRPr="001D75DA">
        <w:rPr>
          <w:rFonts w:ascii="Arial" w:hAnsi="Arial" w:cs="Arial"/>
          <w:b/>
        </w:rPr>
        <w:t>E:</w:t>
      </w:r>
      <w:r w:rsidRPr="001D75DA">
        <w:rPr>
          <w:rFonts w:ascii="Arial" w:hAnsi="Arial" w:cs="Arial"/>
          <w:b/>
        </w:rPr>
        <w:tab/>
        <w:t xml:space="preserve">Payment Claim, Payment Response </w:t>
      </w:r>
      <w:r w:rsidRPr="001D75DA">
        <w:rPr>
          <w:rFonts w:ascii="Arial" w:hAnsi="Arial" w:cs="Arial"/>
          <w:b/>
          <w:i/>
        </w:rPr>
        <w:t>(if any)</w:t>
      </w:r>
      <w:r w:rsidRPr="001D75DA">
        <w:rPr>
          <w:rFonts w:ascii="Arial" w:hAnsi="Arial" w:cs="Arial"/>
          <w:b/>
        </w:rPr>
        <w:t xml:space="preserve"> and Notice of Adjudication</w:t>
      </w:r>
    </w:p>
    <w:p w14:paraId="579809CA" w14:textId="77777777" w:rsidR="00DE52A2" w:rsidRPr="001D75DA" w:rsidRDefault="00DE52A2" w:rsidP="00DE52A2">
      <w:pPr>
        <w:pStyle w:val="ListParagraph"/>
        <w:spacing w:line="240" w:lineRule="auto"/>
        <w:ind w:left="426" w:hanging="426"/>
        <w:rPr>
          <w:rFonts w:ascii="Arial" w:hAnsi="Arial" w:cs="Arial"/>
        </w:rPr>
      </w:pPr>
    </w:p>
    <w:p w14:paraId="7EBC711B" w14:textId="77777777" w:rsidR="00DE52A2" w:rsidRPr="001D75DA" w:rsidRDefault="00DE52A2" w:rsidP="00DE52A2">
      <w:pPr>
        <w:pStyle w:val="ListParagraph"/>
        <w:numPr>
          <w:ilvl w:val="0"/>
          <w:numId w:val="1"/>
        </w:numPr>
        <w:spacing w:line="240" w:lineRule="auto"/>
        <w:ind w:left="426" w:hanging="426"/>
        <w:rPr>
          <w:rFonts w:ascii="Arial" w:hAnsi="Arial" w:cs="Arial"/>
        </w:rPr>
      </w:pPr>
      <w:r w:rsidRPr="001D75DA">
        <w:rPr>
          <w:rFonts w:ascii="Arial" w:hAnsi="Arial" w:cs="Arial"/>
        </w:rPr>
        <w:t>[</w:t>
      </w:r>
      <w:r w:rsidRPr="001D75DA">
        <w:rPr>
          <w:rFonts w:ascii="Arial" w:hAnsi="Arial" w:cs="Arial"/>
          <w:i/>
        </w:rPr>
        <w:t>Identify and describe the Payment Claim, Payment Response (if any) and Notice of Adjudication, if they differ from the Claimant’s view</w:t>
      </w:r>
      <w:r w:rsidRPr="001D75DA">
        <w:rPr>
          <w:rFonts w:ascii="Arial" w:hAnsi="Arial" w:cs="Arial"/>
        </w:rPr>
        <w:t>].</w:t>
      </w:r>
    </w:p>
    <w:p w14:paraId="1E4C1A23" w14:textId="77777777" w:rsidR="00DE52A2" w:rsidRPr="001D75DA" w:rsidRDefault="00DE52A2" w:rsidP="00DE52A2">
      <w:pPr>
        <w:pStyle w:val="ListParagraph"/>
        <w:ind w:left="426" w:hanging="426"/>
        <w:rPr>
          <w:rFonts w:ascii="Arial" w:hAnsi="Arial" w:cs="Arial"/>
        </w:rPr>
      </w:pPr>
    </w:p>
    <w:p w14:paraId="689377F8" w14:textId="77777777" w:rsidR="00DE52A2" w:rsidRPr="001D75DA" w:rsidRDefault="00DE52A2" w:rsidP="00DE52A2">
      <w:pPr>
        <w:pStyle w:val="ListParagraph"/>
        <w:spacing w:line="240" w:lineRule="auto"/>
        <w:ind w:left="426" w:hanging="426"/>
        <w:rPr>
          <w:rFonts w:ascii="Arial" w:hAnsi="Arial" w:cs="Arial"/>
          <w:b/>
        </w:rPr>
      </w:pPr>
      <w:r w:rsidRPr="001D75DA">
        <w:rPr>
          <w:rFonts w:ascii="Arial" w:hAnsi="Arial" w:cs="Arial"/>
          <w:b/>
        </w:rPr>
        <w:t>F:</w:t>
      </w:r>
      <w:r w:rsidRPr="001D75DA">
        <w:rPr>
          <w:rFonts w:ascii="Arial" w:hAnsi="Arial" w:cs="Arial"/>
          <w:b/>
        </w:rPr>
        <w:tab/>
        <w:t>The nature and description of the dispute</w:t>
      </w:r>
    </w:p>
    <w:p w14:paraId="7C6E5B54" w14:textId="77777777" w:rsidR="00DE52A2" w:rsidRPr="001D75DA" w:rsidRDefault="00DE52A2" w:rsidP="00DE52A2">
      <w:pPr>
        <w:pStyle w:val="ListParagraph"/>
        <w:spacing w:line="240" w:lineRule="auto"/>
        <w:rPr>
          <w:rFonts w:ascii="Arial" w:hAnsi="Arial" w:cs="Arial"/>
        </w:rPr>
      </w:pPr>
    </w:p>
    <w:p w14:paraId="30B2977C" w14:textId="77777777" w:rsidR="00DE52A2" w:rsidRPr="001D75DA" w:rsidRDefault="00DE52A2" w:rsidP="00DE52A2">
      <w:pPr>
        <w:pStyle w:val="ListParagraph"/>
        <w:numPr>
          <w:ilvl w:val="0"/>
          <w:numId w:val="1"/>
        </w:numPr>
        <w:spacing w:line="240" w:lineRule="auto"/>
        <w:ind w:left="426" w:hanging="426"/>
        <w:rPr>
          <w:rFonts w:ascii="Arial" w:hAnsi="Arial" w:cs="Arial"/>
        </w:rPr>
      </w:pPr>
      <w:r w:rsidRPr="001D75DA">
        <w:rPr>
          <w:rFonts w:ascii="Arial" w:hAnsi="Arial" w:cs="Arial"/>
        </w:rPr>
        <w:t>[</w:t>
      </w:r>
      <w:r w:rsidRPr="001D75DA">
        <w:rPr>
          <w:rFonts w:ascii="Arial" w:hAnsi="Arial" w:cs="Arial"/>
          <w:i/>
        </w:rPr>
        <w:t>Set out the nature and description of the dispute, if it differs from the Claimant’s view</w:t>
      </w:r>
      <w:r w:rsidRPr="001D75DA">
        <w:rPr>
          <w:rFonts w:ascii="Arial" w:hAnsi="Arial" w:cs="Arial"/>
        </w:rPr>
        <w:t>]</w:t>
      </w:r>
    </w:p>
    <w:p w14:paraId="4E6A2E29" w14:textId="77777777" w:rsidR="00DE52A2" w:rsidRPr="001D75DA" w:rsidRDefault="00DE52A2" w:rsidP="00DE52A2">
      <w:pPr>
        <w:pStyle w:val="ListParagraph"/>
        <w:spacing w:line="240" w:lineRule="auto"/>
        <w:ind w:left="0"/>
        <w:rPr>
          <w:rFonts w:ascii="Arial" w:hAnsi="Arial" w:cs="Arial"/>
          <w:b/>
        </w:rPr>
      </w:pPr>
    </w:p>
    <w:p w14:paraId="5A79CAFC" w14:textId="77777777" w:rsidR="00DE52A2" w:rsidRPr="001D75DA" w:rsidRDefault="00DE52A2" w:rsidP="00DE52A2">
      <w:pPr>
        <w:pStyle w:val="ListParagraph"/>
        <w:spacing w:line="240" w:lineRule="auto"/>
        <w:ind w:left="426" w:hanging="426"/>
        <w:rPr>
          <w:rFonts w:ascii="Arial" w:hAnsi="Arial" w:cs="Arial"/>
          <w:b/>
        </w:rPr>
      </w:pPr>
      <w:r w:rsidRPr="001D75DA">
        <w:rPr>
          <w:rFonts w:ascii="Arial" w:hAnsi="Arial" w:cs="Arial"/>
          <w:b/>
        </w:rPr>
        <w:t>G:</w:t>
      </w:r>
      <w:r w:rsidRPr="001D75DA">
        <w:rPr>
          <w:rFonts w:ascii="Arial" w:hAnsi="Arial" w:cs="Arial"/>
          <w:b/>
        </w:rPr>
        <w:tab/>
        <w:t>Respondent’s answer to the Adjudication Claim</w:t>
      </w:r>
    </w:p>
    <w:p w14:paraId="0D6D1B90" w14:textId="77777777" w:rsidR="00DE52A2" w:rsidRPr="001D75DA" w:rsidRDefault="00DE52A2" w:rsidP="00DE52A2">
      <w:pPr>
        <w:pStyle w:val="ListParagraph"/>
        <w:spacing w:line="240" w:lineRule="auto"/>
        <w:ind w:left="426" w:hanging="426"/>
        <w:rPr>
          <w:rFonts w:ascii="Arial" w:hAnsi="Arial" w:cs="Arial"/>
        </w:rPr>
      </w:pPr>
    </w:p>
    <w:p w14:paraId="2DC71A03" w14:textId="77777777" w:rsidR="00DE52A2" w:rsidRPr="001D75DA" w:rsidRDefault="00DE52A2" w:rsidP="00DE52A2">
      <w:pPr>
        <w:pStyle w:val="ListParagraph"/>
        <w:numPr>
          <w:ilvl w:val="0"/>
          <w:numId w:val="1"/>
        </w:numPr>
        <w:spacing w:line="240" w:lineRule="auto"/>
        <w:ind w:left="426" w:hanging="426"/>
        <w:rPr>
          <w:rFonts w:ascii="Arial" w:hAnsi="Arial" w:cs="Arial"/>
        </w:rPr>
      </w:pPr>
      <w:r w:rsidRPr="001D75DA">
        <w:rPr>
          <w:rFonts w:ascii="Arial" w:hAnsi="Arial" w:cs="Arial"/>
        </w:rPr>
        <w:t>[</w:t>
      </w:r>
      <w:r w:rsidRPr="001D75DA">
        <w:rPr>
          <w:rFonts w:ascii="Arial" w:hAnsi="Arial" w:cs="Arial"/>
          <w:i/>
        </w:rPr>
        <w:t xml:space="preserve">Set out the grounds and basis thereof in response to the claim(s) made in the Adjudication Claim </w:t>
      </w:r>
      <w:r w:rsidRPr="001D75DA">
        <w:rPr>
          <w:rStyle w:val="FootnoteReference"/>
          <w:rFonts w:ascii="Arial" w:hAnsi="Arial" w:cs="Arial"/>
        </w:rPr>
        <w:footnoteReference w:id="2"/>
      </w:r>
      <w:r w:rsidRPr="001D75DA">
        <w:rPr>
          <w:rFonts w:ascii="Arial" w:hAnsi="Arial" w:cs="Arial"/>
        </w:rPr>
        <w:t>]</w:t>
      </w:r>
    </w:p>
    <w:p w14:paraId="4A3DAF7E" w14:textId="77777777" w:rsidR="00DE52A2" w:rsidRPr="001D75DA" w:rsidRDefault="00DE52A2" w:rsidP="00DE52A2">
      <w:pPr>
        <w:pStyle w:val="ListParagraph"/>
        <w:spacing w:line="240" w:lineRule="auto"/>
        <w:ind w:left="0"/>
        <w:rPr>
          <w:rFonts w:ascii="Arial" w:hAnsi="Arial" w:cs="Arial"/>
        </w:rPr>
      </w:pPr>
    </w:p>
    <w:p w14:paraId="3B825CC6" w14:textId="77777777" w:rsidR="00DE52A2" w:rsidRPr="001D75DA" w:rsidRDefault="00DE52A2" w:rsidP="00DE52A2">
      <w:pPr>
        <w:pStyle w:val="ListParagraph"/>
        <w:numPr>
          <w:ilvl w:val="0"/>
          <w:numId w:val="1"/>
        </w:numPr>
        <w:spacing w:line="240" w:lineRule="auto"/>
        <w:ind w:left="426" w:hanging="426"/>
        <w:rPr>
          <w:rFonts w:ascii="Arial" w:hAnsi="Arial" w:cs="Arial"/>
        </w:rPr>
      </w:pPr>
      <w:r w:rsidRPr="001D75DA">
        <w:rPr>
          <w:rFonts w:ascii="Arial" w:hAnsi="Arial" w:cs="Arial"/>
        </w:rPr>
        <w:t>The Respondent relies on the following documents in support of its contentions [</w:t>
      </w:r>
      <w:r w:rsidRPr="001D75DA">
        <w:rPr>
          <w:rFonts w:ascii="Arial" w:hAnsi="Arial" w:cs="Arial"/>
          <w:i/>
        </w:rPr>
        <w:t>and/or claim</w:t>
      </w:r>
      <w:r w:rsidRPr="001D75DA">
        <w:rPr>
          <w:rFonts w:ascii="Arial" w:hAnsi="Arial" w:cs="Arial"/>
        </w:rPr>
        <w:t>]:</w:t>
      </w:r>
    </w:p>
    <w:p w14:paraId="132DF644" w14:textId="77777777" w:rsidR="00DE52A2" w:rsidRPr="001D75DA" w:rsidRDefault="00DE52A2" w:rsidP="00DE52A2">
      <w:pPr>
        <w:pStyle w:val="ListParagraph"/>
        <w:ind w:left="426" w:hanging="426"/>
        <w:rPr>
          <w:rFonts w:ascii="Arial" w:hAnsi="Arial" w:cs="Arial"/>
        </w:rPr>
      </w:pPr>
    </w:p>
    <w:p w14:paraId="654D5C7A" w14:textId="77777777" w:rsidR="00DE52A2" w:rsidRPr="001D75DA" w:rsidRDefault="00DE52A2" w:rsidP="00DE52A2">
      <w:pPr>
        <w:pStyle w:val="ListParagraph"/>
        <w:numPr>
          <w:ilvl w:val="0"/>
          <w:numId w:val="2"/>
        </w:numPr>
        <w:spacing w:line="240" w:lineRule="auto"/>
        <w:rPr>
          <w:rFonts w:ascii="Arial" w:hAnsi="Arial" w:cs="Arial"/>
        </w:rPr>
      </w:pPr>
      <w:r w:rsidRPr="001D75DA">
        <w:rPr>
          <w:rFonts w:ascii="Arial" w:hAnsi="Arial" w:cs="Arial"/>
        </w:rPr>
        <w:t>[</w:t>
      </w:r>
      <w:r w:rsidRPr="001D75DA">
        <w:rPr>
          <w:rFonts w:ascii="Arial" w:hAnsi="Arial" w:cs="Arial"/>
          <w:i/>
        </w:rPr>
        <w:t>set out all the relevant document</w:t>
      </w:r>
      <w:r w:rsidRPr="001D75DA">
        <w:rPr>
          <w:rFonts w:ascii="Arial" w:hAnsi="Arial" w:cs="Arial"/>
        </w:rPr>
        <w:t xml:space="preserve">s], a copy of which is attached hereto as </w:t>
      </w:r>
      <w:r w:rsidRPr="001D75DA">
        <w:rPr>
          <w:rFonts w:ascii="Arial" w:hAnsi="Arial" w:cs="Arial"/>
          <w:b/>
        </w:rPr>
        <w:t>Schedule 2</w:t>
      </w:r>
      <w:r w:rsidRPr="001D75DA">
        <w:rPr>
          <w:rFonts w:ascii="Arial" w:hAnsi="Arial" w:cs="Arial"/>
        </w:rPr>
        <w:t>;</w:t>
      </w:r>
    </w:p>
    <w:p w14:paraId="63E1A2FD" w14:textId="77777777" w:rsidR="00DE52A2" w:rsidRPr="001D75DA" w:rsidRDefault="00DE52A2" w:rsidP="00DE52A2">
      <w:pPr>
        <w:pStyle w:val="ListParagraph"/>
        <w:numPr>
          <w:ilvl w:val="0"/>
          <w:numId w:val="2"/>
        </w:numPr>
        <w:spacing w:line="240" w:lineRule="auto"/>
        <w:rPr>
          <w:rFonts w:ascii="Arial" w:hAnsi="Arial" w:cs="Arial"/>
        </w:rPr>
      </w:pPr>
      <w:r w:rsidRPr="001D75DA">
        <w:rPr>
          <w:rFonts w:ascii="Arial" w:hAnsi="Arial" w:cs="Arial"/>
        </w:rPr>
        <w:t>[</w:t>
      </w:r>
      <w:r w:rsidRPr="001D75DA">
        <w:rPr>
          <w:rFonts w:ascii="Arial" w:hAnsi="Arial" w:cs="Arial"/>
          <w:i/>
        </w:rPr>
        <w:t>factual witness statement(s) of (Name(s) of the witness(es))</w:t>
      </w:r>
      <w:r w:rsidRPr="001D75DA">
        <w:rPr>
          <w:rFonts w:ascii="Arial" w:hAnsi="Arial" w:cs="Arial"/>
        </w:rPr>
        <w:t xml:space="preserve">], a copy of which is attached hereto as </w:t>
      </w:r>
      <w:r w:rsidRPr="001D75DA">
        <w:rPr>
          <w:rFonts w:ascii="Arial" w:hAnsi="Arial" w:cs="Arial"/>
          <w:b/>
        </w:rPr>
        <w:t>Schedule 3</w:t>
      </w:r>
      <w:r w:rsidRPr="001D75DA">
        <w:rPr>
          <w:rFonts w:ascii="Arial" w:hAnsi="Arial" w:cs="Arial"/>
        </w:rPr>
        <w:t>;</w:t>
      </w:r>
    </w:p>
    <w:p w14:paraId="6236A89D" w14:textId="77777777" w:rsidR="00DE52A2" w:rsidRPr="001D75DA" w:rsidRDefault="00DE52A2" w:rsidP="00DE52A2">
      <w:pPr>
        <w:pStyle w:val="ListParagraph"/>
        <w:numPr>
          <w:ilvl w:val="0"/>
          <w:numId w:val="2"/>
        </w:numPr>
        <w:spacing w:line="240" w:lineRule="auto"/>
        <w:rPr>
          <w:rFonts w:ascii="Arial" w:hAnsi="Arial" w:cs="Arial"/>
        </w:rPr>
      </w:pPr>
      <w:r w:rsidRPr="001D75DA">
        <w:rPr>
          <w:rFonts w:ascii="Arial" w:hAnsi="Arial" w:cs="Arial"/>
        </w:rPr>
        <w:t>[</w:t>
      </w:r>
      <w:r w:rsidRPr="001D75DA">
        <w:rPr>
          <w:rFonts w:ascii="Arial" w:hAnsi="Arial" w:cs="Arial"/>
          <w:i/>
        </w:rPr>
        <w:t>expert witness statement(s) of (Name(s) of the witness(es))</w:t>
      </w:r>
      <w:r w:rsidRPr="001D75DA">
        <w:rPr>
          <w:rFonts w:ascii="Arial" w:hAnsi="Arial" w:cs="Arial"/>
        </w:rPr>
        <w:t xml:space="preserve">], a copy of which is attached hereto as </w:t>
      </w:r>
      <w:r w:rsidRPr="001D75DA">
        <w:rPr>
          <w:rFonts w:ascii="Arial" w:hAnsi="Arial" w:cs="Arial"/>
          <w:b/>
        </w:rPr>
        <w:t>Schedule 4</w:t>
      </w:r>
      <w:r w:rsidRPr="001D75DA">
        <w:rPr>
          <w:rFonts w:ascii="Arial" w:hAnsi="Arial" w:cs="Arial"/>
        </w:rPr>
        <w:t>.</w:t>
      </w:r>
    </w:p>
    <w:p w14:paraId="65EF6DAB" w14:textId="77777777" w:rsidR="00DE52A2" w:rsidRPr="001D75DA" w:rsidRDefault="00DE52A2" w:rsidP="00DE52A2">
      <w:pPr>
        <w:spacing w:line="240" w:lineRule="auto"/>
        <w:rPr>
          <w:rFonts w:ascii="Arial" w:hAnsi="Arial" w:cs="Arial"/>
        </w:rPr>
      </w:pPr>
    </w:p>
    <w:p w14:paraId="2D4F22C5" w14:textId="77777777" w:rsidR="00DE52A2" w:rsidRDefault="00DE52A2" w:rsidP="00DE52A2">
      <w:pPr>
        <w:spacing w:line="240" w:lineRule="auto"/>
        <w:rPr>
          <w:rFonts w:ascii="Arial" w:hAnsi="Arial" w:cs="Arial"/>
        </w:rPr>
      </w:pPr>
      <w:r w:rsidRPr="001D75DA">
        <w:rPr>
          <w:rFonts w:ascii="Arial" w:hAnsi="Arial" w:cs="Arial"/>
        </w:rPr>
        <w:t>[</w:t>
      </w:r>
      <w:r w:rsidRPr="001D75DA">
        <w:rPr>
          <w:rFonts w:ascii="Arial" w:hAnsi="Arial" w:cs="Arial"/>
          <w:i/>
        </w:rPr>
        <w:t>Set out the relief(s) or remedy(</w:t>
      </w:r>
      <w:proofErr w:type="spellStart"/>
      <w:r w:rsidRPr="001D75DA">
        <w:rPr>
          <w:rFonts w:ascii="Arial" w:hAnsi="Arial" w:cs="Arial"/>
          <w:i/>
        </w:rPr>
        <w:t>ies</w:t>
      </w:r>
      <w:proofErr w:type="spellEnd"/>
      <w:r w:rsidRPr="001D75DA">
        <w:rPr>
          <w:rFonts w:ascii="Arial" w:hAnsi="Arial" w:cs="Arial"/>
          <w:i/>
        </w:rPr>
        <w:t>) on which the Respondent seeks a determination from the adjudicator, if any</w:t>
      </w:r>
      <w:r w:rsidRPr="001D75DA">
        <w:rPr>
          <w:rFonts w:ascii="Arial" w:hAnsi="Arial" w:cs="Arial"/>
        </w:rPr>
        <w:t>]</w:t>
      </w:r>
    </w:p>
    <w:p w14:paraId="2B1D4236" w14:textId="77777777" w:rsidR="003A000B" w:rsidRDefault="003A000B" w:rsidP="00DE52A2">
      <w:pPr>
        <w:spacing w:line="240" w:lineRule="auto"/>
        <w:rPr>
          <w:rFonts w:ascii="Arial" w:hAnsi="Arial" w:cs="Arial"/>
        </w:rPr>
      </w:pPr>
    </w:p>
    <w:p w14:paraId="3E1BE5B9" w14:textId="77777777" w:rsidR="003A000B" w:rsidRDefault="003A000B" w:rsidP="00DE52A2">
      <w:pPr>
        <w:spacing w:line="240" w:lineRule="auto"/>
        <w:rPr>
          <w:rFonts w:ascii="Arial" w:hAnsi="Arial" w:cs="Arial"/>
        </w:rPr>
      </w:pPr>
    </w:p>
    <w:p w14:paraId="322ED938" w14:textId="77777777" w:rsidR="003A000B" w:rsidRDefault="003A000B" w:rsidP="00DE52A2">
      <w:pPr>
        <w:spacing w:line="240" w:lineRule="auto"/>
        <w:rPr>
          <w:rFonts w:ascii="Arial" w:hAnsi="Arial" w:cs="Arial"/>
        </w:rPr>
      </w:pPr>
    </w:p>
    <w:p w14:paraId="7A538265" w14:textId="77777777" w:rsidR="003A000B" w:rsidRPr="001D75DA" w:rsidRDefault="003A000B" w:rsidP="00DE52A2">
      <w:pPr>
        <w:spacing w:line="240" w:lineRule="auto"/>
        <w:rPr>
          <w:rFonts w:ascii="Arial" w:hAnsi="Arial" w:cs="Arial"/>
        </w:rPr>
      </w:pPr>
    </w:p>
    <w:p w14:paraId="4FF5BDC0" w14:textId="77777777" w:rsidR="00DE52A2" w:rsidRPr="001D75DA" w:rsidRDefault="00DE52A2" w:rsidP="00DE52A2">
      <w:pPr>
        <w:pStyle w:val="ListParagraph"/>
        <w:spacing w:line="240" w:lineRule="auto"/>
        <w:ind w:left="0"/>
        <w:rPr>
          <w:rFonts w:ascii="Arial" w:hAnsi="Arial" w:cs="Arial"/>
        </w:rPr>
      </w:pPr>
    </w:p>
    <w:p w14:paraId="217D54F4" w14:textId="77777777" w:rsidR="00DE52A2" w:rsidRPr="001D75DA" w:rsidRDefault="00DE52A2" w:rsidP="00DE52A2">
      <w:pPr>
        <w:pStyle w:val="ListParagraph"/>
        <w:spacing w:line="240" w:lineRule="auto"/>
        <w:ind w:left="0"/>
        <w:rPr>
          <w:rFonts w:ascii="Arial" w:hAnsi="Arial" w:cs="Arial"/>
        </w:rPr>
      </w:pPr>
      <w:r w:rsidRPr="001D75DA">
        <w:rPr>
          <w:rFonts w:ascii="Arial" w:hAnsi="Arial" w:cs="Arial"/>
        </w:rPr>
        <w:t>[</w:t>
      </w:r>
      <w:r w:rsidRPr="001D75DA">
        <w:rPr>
          <w:rFonts w:ascii="Arial" w:hAnsi="Arial" w:cs="Arial"/>
          <w:i/>
        </w:rPr>
        <w:t>signed</w:t>
      </w:r>
      <w:r w:rsidRPr="001D75DA">
        <w:rPr>
          <w:rFonts w:ascii="Arial" w:hAnsi="Arial" w:cs="Arial"/>
        </w:rPr>
        <w:t>]</w:t>
      </w:r>
    </w:p>
    <w:p w14:paraId="6030E530" w14:textId="77777777" w:rsidR="00DE52A2" w:rsidRPr="001D75DA" w:rsidRDefault="00DE52A2" w:rsidP="00DE52A2">
      <w:pPr>
        <w:pStyle w:val="ListParagraph"/>
        <w:spacing w:line="240" w:lineRule="auto"/>
        <w:ind w:left="0"/>
        <w:rPr>
          <w:rFonts w:ascii="Arial" w:hAnsi="Arial" w:cs="Arial"/>
        </w:rPr>
      </w:pPr>
      <w:r w:rsidRPr="001D75DA">
        <w:rPr>
          <w:rFonts w:ascii="Arial" w:hAnsi="Arial" w:cs="Arial"/>
        </w:rPr>
        <w:t>[</w:t>
      </w:r>
      <w:r w:rsidRPr="001D75DA">
        <w:rPr>
          <w:rFonts w:ascii="Arial" w:hAnsi="Arial" w:cs="Arial"/>
          <w:i/>
        </w:rPr>
        <w:t>Name of the authorised representative of the Respondent and designation</w:t>
      </w:r>
      <w:r w:rsidRPr="001D75DA">
        <w:rPr>
          <w:rFonts w:ascii="Arial" w:hAnsi="Arial" w:cs="Arial"/>
        </w:rPr>
        <w:t>]</w:t>
      </w:r>
    </w:p>
    <w:p w14:paraId="4ED54664" w14:textId="77777777" w:rsidR="00DE52A2" w:rsidRDefault="00DE52A2" w:rsidP="00DE52A2">
      <w:pPr>
        <w:spacing w:line="240" w:lineRule="auto"/>
        <w:rPr>
          <w:rFonts w:ascii="Arial" w:hAnsi="Arial" w:cs="Arial"/>
        </w:rPr>
      </w:pPr>
    </w:p>
    <w:p w14:paraId="66FA5001" w14:textId="77777777" w:rsidR="00397671" w:rsidRDefault="00397671" w:rsidP="00397671">
      <w:pPr>
        <w:pStyle w:val="ListParagraph"/>
        <w:spacing w:line="240" w:lineRule="auto"/>
        <w:ind w:left="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5"/>
        <w:gridCol w:w="2421"/>
      </w:tblGrid>
      <w:tr w:rsidR="00397671" w14:paraId="6C73F007" w14:textId="77777777" w:rsidTr="00397671">
        <w:tc>
          <w:tcPr>
            <w:tcW w:w="6771" w:type="dxa"/>
            <w:tcBorders>
              <w:top w:val="single" w:sz="4" w:space="0" w:color="auto"/>
              <w:left w:val="single" w:sz="4" w:space="0" w:color="auto"/>
              <w:bottom w:val="single" w:sz="4" w:space="0" w:color="auto"/>
              <w:right w:val="single" w:sz="4" w:space="0" w:color="auto"/>
            </w:tcBorders>
            <w:hideMark/>
          </w:tcPr>
          <w:p w14:paraId="2BDC22DC" w14:textId="6A06DFD0" w:rsidR="00397671" w:rsidRDefault="00397671">
            <w:pPr>
              <w:spacing w:line="240" w:lineRule="auto"/>
              <w:rPr>
                <w:rFonts w:ascii="Arial" w:eastAsia="Calibri" w:hAnsi="Arial" w:cs="Arial"/>
                <w:lang w:val="en-US"/>
              </w:rPr>
            </w:pPr>
            <w:r>
              <w:rPr>
                <w:rFonts w:ascii="Arial" w:eastAsia="Calibri" w:hAnsi="Arial" w:cs="Arial"/>
                <w:b/>
                <w:lang w:val="en-US"/>
              </w:rPr>
              <w:t xml:space="preserve">Copy: </w:t>
            </w:r>
            <w:r w:rsidRPr="003A000B">
              <w:rPr>
                <w:rFonts w:ascii="Arial" w:eastAsia="Calibri" w:hAnsi="Arial" w:cs="Arial"/>
                <w:lang w:val="en-US"/>
              </w:rPr>
              <w:t xml:space="preserve">(Director of the </w:t>
            </w:r>
            <w:r w:rsidR="003A000B" w:rsidRPr="003A000B">
              <w:rPr>
                <w:rFonts w:ascii="Arial" w:eastAsia="Calibri" w:hAnsi="Arial" w:cs="Arial"/>
                <w:lang w:val="en-US"/>
              </w:rPr>
              <w:t>Asian International Arbitration Centre</w:t>
            </w:r>
            <w:r w:rsidRPr="003A000B">
              <w:rPr>
                <w:rFonts w:ascii="Arial" w:eastAsia="Calibri" w:hAnsi="Arial" w:cs="Arial"/>
                <w:lang w:val="en-US"/>
              </w:rPr>
              <w:t>)</w:t>
            </w:r>
          </w:p>
          <w:p w14:paraId="0AB0E1F7" w14:textId="77777777" w:rsidR="003A000B" w:rsidRDefault="00397671">
            <w:pPr>
              <w:spacing w:line="240" w:lineRule="auto"/>
              <w:rPr>
                <w:rFonts w:ascii="Arial" w:eastAsia="Calibri" w:hAnsi="Arial" w:cs="Arial"/>
                <w:i/>
                <w:iCs/>
                <w:lang w:val="en-US"/>
              </w:rPr>
            </w:pPr>
            <w:r>
              <w:rPr>
                <w:rFonts w:ascii="Arial" w:eastAsia="Calibri" w:hAnsi="Arial" w:cs="Arial"/>
                <w:lang w:val="en-US"/>
              </w:rPr>
              <w:t xml:space="preserve">         </w:t>
            </w:r>
            <w:r w:rsidR="003A000B">
              <w:rPr>
                <w:rFonts w:ascii="Arial" w:eastAsia="Calibri" w:hAnsi="Arial" w:cs="Arial"/>
                <w:lang w:val="en-US"/>
              </w:rPr>
              <w:t xml:space="preserve">  </w:t>
            </w:r>
            <w:r>
              <w:rPr>
                <w:rFonts w:ascii="Arial" w:eastAsia="Calibri" w:hAnsi="Arial" w:cs="Arial"/>
                <w:lang w:val="en-US"/>
              </w:rPr>
              <w:t>(</w:t>
            </w:r>
            <w:r>
              <w:rPr>
                <w:rFonts w:ascii="Arial" w:eastAsia="Calibri" w:hAnsi="Arial" w:cs="Arial"/>
                <w:i/>
                <w:lang w:val="en-US"/>
              </w:rPr>
              <w:t>Service address</w:t>
            </w:r>
            <w:r>
              <w:rPr>
                <w:rFonts w:ascii="Arial" w:eastAsia="Calibri" w:hAnsi="Arial" w:cs="Arial"/>
                <w:lang w:val="en-US"/>
              </w:rPr>
              <w:t>)</w:t>
            </w:r>
            <w:r w:rsidR="003A000B" w:rsidRPr="003A000B">
              <w:rPr>
                <w:rFonts w:ascii="Arial" w:eastAsia="Calibri" w:hAnsi="Arial" w:cs="Arial"/>
                <w:i/>
                <w:iCs/>
                <w:lang w:val="en-US"/>
              </w:rPr>
              <w:t xml:space="preserve"> </w:t>
            </w:r>
          </w:p>
          <w:p w14:paraId="37322C5C" w14:textId="0548F92B" w:rsidR="00397671" w:rsidRDefault="003A000B">
            <w:pPr>
              <w:spacing w:line="240" w:lineRule="auto"/>
              <w:rPr>
                <w:rFonts w:ascii="Arial" w:eastAsia="Calibri" w:hAnsi="Arial" w:cs="Arial"/>
                <w:lang w:val="en-US"/>
              </w:rPr>
            </w:pPr>
            <w:r>
              <w:rPr>
                <w:rFonts w:ascii="Arial" w:eastAsia="Calibri" w:hAnsi="Arial" w:cs="Arial"/>
                <w:i/>
                <w:iCs/>
                <w:lang w:val="en-US"/>
              </w:rPr>
              <w:t xml:space="preserve">           </w:t>
            </w:r>
            <w:r w:rsidRPr="003A000B">
              <w:rPr>
                <w:rFonts w:ascii="Arial" w:eastAsia="Calibri" w:hAnsi="Arial" w:cs="Arial"/>
                <w:i/>
                <w:iCs/>
                <w:lang w:val="en-US"/>
              </w:rPr>
              <w:t>[Without Attachments]</w:t>
            </w:r>
          </w:p>
        </w:tc>
        <w:tc>
          <w:tcPr>
            <w:tcW w:w="2471" w:type="dxa"/>
            <w:tcBorders>
              <w:top w:val="single" w:sz="4" w:space="0" w:color="auto"/>
              <w:left w:val="single" w:sz="4" w:space="0" w:color="auto"/>
              <w:bottom w:val="single" w:sz="4" w:space="0" w:color="auto"/>
              <w:right w:val="single" w:sz="4" w:space="0" w:color="auto"/>
            </w:tcBorders>
            <w:hideMark/>
          </w:tcPr>
          <w:p w14:paraId="1ADCA87B" w14:textId="77777777" w:rsidR="00397671" w:rsidRDefault="00397671">
            <w:pPr>
              <w:jc w:val="right"/>
              <w:rPr>
                <w:rFonts w:ascii="Arial" w:eastAsia="Calibri" w:hAnsi="Arial" w:cs="Arial"/>
                <w:lang w:val="en-US"/>
              </w:rPr>
            </w:pPr>
            <w:r>
              <w:rPr>
                <w:rFonts w:ascii="Arial" w:eastAsia="Calibri" w:hAnsi="Arial" w:cs="Arial"/>
                <w:lang w:val="en-US"/>
              </w:rPr>
              <w:t>(</w:t>
            </w:r>
            <w:r>
              <w:rPr>
                <w:rFonts w:ascii="Arial" w:eastAsia="Calibri" w:hAnsi="Arial" w:cs="Arial"/>
                <w:i/>
                <w:lang w:val="en-US"/>
              </w:rPr>
              <w:t>Mode of Service</w:t>
            </w:r>
            <w:r>
              <w:rPr>
                <w:rFonts w:ascii="Arial" w:eastAsia="Calibri" w:hAnsi="Arial" w:cs="Arial"/>
                <w:lang w:val="en-US"/>
              </w:rPr>
              <w:t>)</w:t>
            </w:r>
          </w:p>
          <w:p w14:paraId="1E382F1B" w14:textId="04E4FD93" w:rsidR="00397671" w:rsidRPr="003A000B" w:rsidRDefault="00397671">
            <w:pPr>
              <w:jc w:val="right"/>
              <w:rPr>
                <w:rFonts w:ascii="Arial" w:eastAsia="Calibri" w:hAnsi="Arial" w:cs="Arial"/>
                <w:i/>
                <w:iCs/>
              </w:rPr>
            </w:pPr>
          </w:p>
        </w:tc>
      </w:tr>
    </w:tbl>
    <w:p w14:paraId="36CC38DA" w14:textId="77777777" w:rsidR="00397671" w:rsidRPr="001D75DA" w:rsidRDefault="00397671" w:rsidP="00DE52A2">
      <w:pPr>
        <w:spacing w:line="240" w:lineRule="auto"/>
        <w:rPr>
          <w:rFonts w:ascii="Arial" w:hAnsi="Arial" w:cs="Arial"/>
        </w:rPr>
      </w:pPr>
    </w:p>
    <w:sectPr w:rsidR="00397671" w:rsidRPr="001D75DA" w:rsidSect="00397671">
      <w:footnotePr>
        <w:numStart w:val="34"/>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15F1E" w14:textId="77777777" w:rsidR="00663E15" w:rsidRDefault="00663E15" w:rsidP="00DE52A2">
      <w:pPr>
        <w:spacing w:line="240" w:lineRule="auto"/>
      </w:pPr>
      <w:r>
        <w:separator/>
      </w:r>
    </w:p>
  </w:endnote>
  <w:endnote w:type="continuationSeparator" w:id="0">
    <w:p w14:paraId="68C0965C" w14:textId="77777777" w:rsidR="00663E15" w:rsidRDefault="00663E15" w:rsidP="00DE52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1A42E" w14:textId="77777777" w:rsidR="00663E15" w:rsidRDefault="00663E15" w:rsidP="00DE52A2">
      <w:pPr>
        <w:spacing w:line="240" w:lineRule="auto"/>
      </w:pPr>
      <w:r>
        <w:separator/>
      </w:r>
    </w:p>
  </w:footnote>
  <w:footnote w:type="continuationSeparator" w:id="0">
    <w:p w14:paraId="55CB67E3" w14:textId="77777777" w:rsidR="00663E15" w:rsidRDefault="00663E15" w:rsidP="00DE52A2">
      <w:pPr>
        <w:spacing w:line="240" w:lineRule="auto"/>
      </w:pPr>
      <w:r>
        <w:continuationSeparator/>
      </w:r>
    </w:p>
  </w:footnote>
  <w:footnote w:id="1">
    <w:p w14:paraId="14240570" w14:textId="0BC02EBF" w:rsidR="00DE52A2" w:rsidRPr="000F5BAC" w:rsidRDefault="00397671" w:rsidP="00DE52A2">
      <w:pPr>
        <w:pStyle w:val="FootnoteText"/>
        <w:jc w:val="both"/>
      </w:pPr>
      <w:r>
        <w:t>34</w:t>
      </w:r>
      <w:r w:rsidR="00DE52A2" w:rsidRPr="000F5BAC">
        <w:t xml:space="preserve"> As per any of the prescribed modes of service under section 38(a) – 38(d) of the CIPA Act 2012.</w:t>
      </w:r>
    </w:p>
  </w:footnote>
  <w:footnote w:id="2">
    <w:p w14:paraId="44F15A6D" w14:textId="66CE0B09" w:rsidR="00DE52A2" w:rsidRPr="000F5BAC" w:rsidRDefault="00397671" w:rsidP="00DE52A2">
      <w:pPr>
        <w:pStyle w:val="FootnoteText"/>
        <w:jc w:val="both"/>
      </w:pPr>
      <w:r>
        <w:t>35</w:t>
      </w:r>
      <w:r w:rsidR="00DE52A2" w:rsidRPr="000F5BAC">
        <w:t xml:space="preserve"> Section 10(1) of the CIPA Act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82E2E"/>
    <w:multiLevelType w:val="hybridMultilevel"/>
    <w:tmpl w:val="8D20968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692575ED"/>
    <w:multiLevelType w:val="hybridMultilevel"/>
    <w:tmpl w:val="F5927A56"/>
    <w:lvl w:ilvl="0" w:tplc="AEB62D1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368337591">
    <w:abstractNumId w:val="0"/>
  </w:num>
  <w:num w:numId="2" w16cid:durableId="420564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A2"/>
    <w:rsid w:val="00003B3C"/>
    <w:rsid w:val="0001026F"/>
    <w:rsid w:val="0001554B"/>
    <w:rsid w:val="000175F5"/>
    <w:rsid w:val="0002107C"/>
    <w:rsid w:val="00045010"/>
    <w:rsid w:val="000462A7"/>
    <w:rsid w:val="000624E4"/>
    <w:rsid w:val="00080D98"/>
    <w:rsid w:val="000877D8"/>
    <w:rsid w:val="000A1009"/>
    <w:rsid w:val="000A3059"/>
    <w:rsid w:val="000A5840"/>
    <w:rsid w:val="000A5985"/>
    <w:rsid w:val="000D299F"/>
    <w:rsid w:val="000D6F08"/>
    <w:rsid w:val="000E729B"/>
    <w:rsid w:val="000F2E29"/>
    <w:rsid w:val="000F73E0"/>
    <w:rsid w:val="00121FDA"/>
    <w:rsid w:val="0013782A"/>
    <w:rsid w:val="0014536C"/>
    <w:rsid w:val="0015136B"/>
    <w:rsid w:val="00151AA5"/>
    <w:rsid w:val="00160EFF"/>
    <w:rsid w:val="00164025"/>
    <w:rsid w:val="00167FB8"/>
    <w:rsid w:val="00185D10"/>
    <w:rsid w:val="00197FA7"/>
    <w:rsid w:val="001A315C"/>
    <w:rsid w:val="001D14AA"/>
    <w:rsid w:val="001D162B"/>
    <w:rsid w:val="001D340D"/>
    <w:rsid w:val="001E5E21"/>
    <w:rsid w:val="001F7527"/>
    <w:rsid w:val="00207E87"/>
    <w:rsid w:val="00211628"/>
    <w:rsid w:val="00217259"/>
    <w:rsid w:val="00225BDE"/>
    <w:rsid w:val="00242508"/>
    <w:rsid w:val="002572EC"/>
    <w:rsid w:val="00263FE8"/>
    <w:rsid w:val="002858E3"/>
    <w:rsid w:val="00287EEF"/>
    <w:rsid w:val="002A1E0B"/>
    <w:rsid w:val="002A5407"/>
    <w:rsid w:val="002A6EFB"/>
    <w:rsid w:val="002B5223"/>
    <w:rsid w:val="002D0D4C"/>
    <w:rsid w:val="002D707C"/>
    <w:rsid w:val="002F10F5"/>
    <w:rsid w:val="002F2924"/>
    <w:rsid w:val="003241D3"/>
    <w:rsid w:val="00325A24"/>
    <w:rsid w:val="00333DAE"/>
    <w:rsid w:val="003340DF"/>
    <w:rsid w:val="0033536B"/>
    <w:rsid w:val="00343220"/>
    <w:rsid w:val="00351916"/>
    <w:rsid w:val="0035426A"/>
    <w:rsid w:val="00356B3B"/>
    <w:rsid w:val="00364245"/>
    <w:rsid w:val="0036796E"/>
    <w:rsid w:val="00380BF8"/>
    <w:rsid w:val="00383A59"/>
    <w:rsid w:val="00393FAC"/>
    <w:rsid w:val="00394AF9"/>
    <w:rsid w:val="00397671"/>
    <w:rsid w:val="003A000B"/>
    <w:rsid w:val="003A3C11"/>
    <w:rsid w:val="003A5AC6"/>
    <w:rsid w:val="003B0C06"/>
    <w:rsid w:val="003B482A"/>
    <w:rsid w:val="003D0C98"/>
    <w:rsid w:val="003E18AF"/>
    <w:rsid w:val="003E5543"/>
    <w:rsid w:val="003E78B1"/>
    <w:rsid w:val="003F3100"/>
    <w:rsid w:val="004179DE"/>
    <w:rsid w:val="0042349C"/>
    <w:rsid w:val="00433C2A"/>
    <w:rsid w:val="0046209E"/>
    <w:rsid w:val="00473298"/>
    <w:rsid w:val="00486E70"/>
    <w:rsid w:val="00493164"/>
    <w:rsid w:val="004A5766"/>
    <w:rsid w:val="004A7980"/>
    <w:rsid w:val="004C6AFD"/>
    <w:rsid w:val="004E4CB7"/>
    <w:rsid w:val="004F00B1"/>
    <w:rsid w:val="004F1B63"/>
    <w:rsid w:val="004F39A7"/>
    <w:rsid w:val="0051483E"/>
    <w:rsid w:val="0052130C"/>
    <w:rsid w:val="0053731E"/>
    <w:rsid w:val="005534C7"/>
    <w:rsid w:val="00563C26"/>
    <w:rsid w:val="00586E89"/>
    <w:rsid w:val="0059121F"/>
    <w:rsid w:val="00592D0B"/>
    <w:rsid w:val="005A2C3E"/>
    <w:rsid w:val="005B4D46"/>
    <w:rsid w:val="005C42B4"/>
    <w:rsid w:val="005E20C9"/>
    <w:rsid w:val="005E3392"/>
    <w:rsid w:val="005E4FC5"/>
    <w:rsid w:val="005F49B5"/>
    <w:rsid w:val="006036E7"/>
    <w:rsid w:val="00615BEA"/>
    <w:rsid w:val="00632566"/>
    <w:rsid w:val="006349BF"/>
    <w:rsid w:val="0064668C"/>
    <w:rsid w:val="0065467F"/>
    <w:rsid w:val="00656828"/>
    <w:rsid w:val="00663E15"/>
    <w:rsid w:val="00681DCA"/>
    <w:rsid w:val="00693C22"/>
    <w:rsid w:val="006953C0"/>
    <w:rsid w:val="00695711"/>
    <w:rsid w:val="006A1964"/>
    <w:rsid w:val="006B37CC"/>
    <w:rsid w:val="006E1D6C"/>
    <w:rsid w:val="0070673D"/>
    <w:rsid w:val="00711D23"/>
    <w:rsid w:val="00757D6C"/>
    <w:rsid w:val="00765F69"/>
    <w:rsid w:val="00774B58"/>
    <w:rsid w:val="007766CC"/>
    <w:rsid w:val="007955AA"/>
    <w:rsid w:val="007C28F8"/>
    <w:rsid w:val="007C7042"/>
    <w:rsid w:val="007D44B5"/>
    <w:rsid w:val="007D5FEF"/>
    <w:rsid w:val="007D7919"/>
    <w:rsid w:val="008163D7"/>
    <w:rsid w:val="00817B80"/>
    <w:rsid w:val="008461C3"/>
    <w:rsid w:val="00852FEF"/>
    <w:rsid w:val="00885FB1"/>
    <w:rsid w:val="00892055"/>
    <w:rsid w:val="008950FC"/>
    <w:rsid w:val="008A4CF6"/>
    <w:rsid w:val="008A7770"/>
    <w:rsid w:val="008A7A1A"/>
    <w:rsid w:val="008B1512"/>
    <w:rsid w:val="008B732D"/>
    <w:rsid w:val="008C5294"/>
    <w:rsid w:val="008E3239"/>
    <w:rsid w:val="00903D81"/>
    <w:rsid w:val="00912F1D"/>
    <w:rsid w:val="00913883"/>
    <w:rsid w:val="00915C60"/>
    <w:rsid w:val="00916099"/>
    <w:rsid w:val="00946A8B"/>
    <w:rsid w:val="00951131"/>
    <w:rsid w:val="0096676B"/>
    <w:rsid w:val="00974044"/>
    <w:rsid w:val="00974BA9"/>
    <w:rsid w:val="009953DA"/>
    <w:rsid w:val="009D0E17"/>
    <w:rsid w:val="009E4561"/>
    <w:rsid w:val="009F53ED"/>
    <w:rsid w:val="00A01235"/>
    <w:rsid w:val="00A01BCF"/>
    <w:rsid w:val="00A028F1"/>
    <w:rsid w:val="00A05FB7"/>
    <w:rsid w:val="00A1311B"/>
    <w:rsid w:val="00A17A77"/>
    <w:rsid w:val="00A2422B"/>
    <w:rsid w:val="00A46635"/>
    <w:rsid w:val="00A57465"/>
    <w:rsid w:val="00A60664"/>
    <w:rsid w:val="00AB1D7B"/>
    <w:rsid w:val="00AB3F4C"/>
    <w:rsid w:val="00AB5BD1"/>
    <w:rsid w:val="00AB6620"/>
    <w:rsid w:val="00AC0A5B"/>
    <w:rsid w:val="00AC590A"/>
    <w:rsid w:val="00AF02F2"/>
    <w:rsid w:val="00AF12A1"/>
    <w:rsid w:val="00AF17B1"/>
    <w:rsid w:val="00B12D37"/>
    <w:rsid w:val="00B179C3"/>
    <w:rsid w:val="00B22F8A"/>
    <w:rsid w:val="00B24C45"/>
    <w:rsid w:val="00B4488F"/>
    <w:rsid w:val="00B45885"/>
    <w:rsid w:val="00B56E64"/>
    <w:rsid w:val="00B8133B"/>
    <w:rsid w:val="00B86AE6"/>
    <w:rsid w:val="00BA116E"/>
    <w:rsid w:val="00BB142D"/>
    <w:rsid w:val="00BD2A68"/>
    <w:rsid w:val="00BD51C9"/>
    <w:rsid w:val="00BD7285"/>
    <w:rsid w:val="00BD7BD8"/>
    <w:rsid w:val="00BE17BA"/>
    <w:rsid w:val="00C07710"/>
    <w:rsid w:val="00C320DC"/>
    <w:rsid w:val="00C324BE"/>
    <w:rsid w:val="00C46D34"/>
    <w:rsid w:val="00C67D44"/>
    <w:rsid w:val="00C87C6A"/>
    <w:rsid w:val="00C93F87"/>
    <w:rsid w:val="00C947FA"/>
    <w:rsid w:val="00CA00E9"/>
    <w:rsid w:val="00CB11C5"/>
    <w:rsid w:val="00CC1A4A"/>
    <w:rsid w:val="00CC33BD"/>
    <w:rsid w:val="00CC7A8D"/>
    <w:rsid w:val="00CD0DF8"/>
    <w:rsid w:val="00CE53C7"/>
    <w:rsid w:val="00CE7956"/>
    <w:rsid w:val="00CF2523"/>
    <w:rsid w:val="00CF74FF"/>
    <w:rsid w:val="00D04B4F"/>
    <w:rsid w:val="00D1364A"/>
    <w:rsid w:val="00D4132A"/>
    <w:rsid w:val="00D44881"/>
    <w:rsid w:val="00D57886"/>
    <w:rsid w:val="00D67896"/>
    <w:rsid w:val="00D742F4"/>
    <w:rsid w:val="00D85084"/>
    <w:rsid w:val="00D86164"/>
    <w:rsid w:val="00D916C5"/>
    <w:rsid w:val="00D94F42"/>
    <w:rsid w:val="00D968C3"/>
    <w:rsid w:val="00D968CD"/>
    <w:rsid w:val="00DB2039"/>
    <w:rsid w:val="00DE2BE2"/>
    <w:rsid w:val="00DE4B4F"/>
    <w:rsid w:val="00DE52A2"/>
    <w:rsid w:val="00E046B6"/>
    <w:rsid w:val="00E0693C"/>
    <w:rsid w:val="00E22162"/>
    <w:rsid w:val="00E33691"/>
    <w:rsid w:val="00E41545"/>
    <w:rsid w:val="00E474E1"/>
    <w:rsid w:val="00E706C0"/>
    <w:rsid w:val="00E7779A"/>
    <w:rsid w:val="00E812E2"/>
    <w:rsid w:val="00E84CB7"/>
    <w:rsid w:val="00E87A4B"/>
    <w:rsid w:val="00E96BD8"/>
    <w:rsid w:val="00E96E08"/>
    <w:rsid w:val="00EA79E4"/>
    <w:rsid w:val="00EC1412"/>
    <w:rsid w:val="00ED104A"/>
    <w:rsid w:val="00EE62D6"/>
    <w:rsid w:val="00F10F47"/>
    <w:rsid w:val="00F30E09"/>
    <w:rsid w:val="00F318A1"/>
    <w:rsid w:val="00F40E85"/>
    <w:rsid w:val="00F51FB1"/>
    <w:rsid w:val="00F61D16"/>
    <w:rsid w:val="00F63A8A"/>
    <w:rsid w:val="00F6723A"/>
    <w:rsid w:val="00F85BBA"/>
    <w:rsid w:val="00F86524"/>
    <w:rsid w:val="00FB0447"/>
    <w:rsid w:val="00FD01D3"/>
    <w:rsid w:val="00FD0201"/>
    <w:rsid w:val="00FD3E3F"/>
    <w:rsid w:val="00FD5E1D"/>
    <w:rsid w:val="00FE3248"/>
    <w:rsid w:val="00FE59E5"/>
    <w:rsid w:val="00FE697B"/>
    <w:rsid w:val="00FF0E62"/>
    <w:rsid w:val="00FF7BB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DC0A"/>
  <w15:docId w15:val="{05045745-6520-4C4B-8EB8-126C1F97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2A2"/>
    <w:pPr>
      <w:spacing w:after="0" w:line="300" w:lineRule="auto"/>
      <w:jc w:val="both"/>
    </w:pPr>
    <w:rPr>
      <w:rFonts w:ascii="Trebuchet MS" w:eastAsia="Times New Roman" w:hAnsi="Trebuchet M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2A2"/>
    <w:pPr>
      <w:ind w:left="720"/>
      <w:contextualSpacing/>
    </w:pPr>
  </w:style>
  <w:style w:type="paragraph" w:styleId="FootnoteText">
    <w:name w:val="footnote text"/>
    <w:basedOn w:val="Normal"/>
    <w:link w:val="FootnoteTextChar"/>
    <w:unhideWhenUsed/>
    <w:rsid w:val="00DE52A2"/>
    <w:pPr>
      <w:spacing w:after="200" w:line="276" w:lineRule="auto"/>
      <w:jc w:val="left"/>
    </w:pPr>
    <w:rPr>
      <w:rFonts w:ascii="Calibri" w:eastAsia="SimSun" w:hAnsi="Calibri"/>
      <w:lang w:val="en-MY" w:eastAsia="zh-CN"/>
    </w:rPr>
  </w:style>
  <w:style w:type="character" w:customStyle="1" w:styleId="FootnoteTextChar">
    <w:name w:val="Footnote Text Char"/>
    <w:basedOn w:val="DefaultParagraphFont"/>
    <w:link w:val="FootnoteText"/>
    <w:rsid w:val="00DE52A2"/>
    <w:rPr>
      <w:rFonts w:ascii="Calibri" w:eastAsia="SimSun" w:hAnsi="Calibri" w:cs="Times New Roman"/>
      <w:sz w:val="20"/>
      <w:szCs w:val="20"/>
      <w:lang w:eastAsia="zh-CN"/>
    </w:rPr>
  </w:style>
  <w:style w:type="character" w:styleId="FootnoteReference">
    <w:name w:val="footnote reference"/>
    <w:unhideWhenUsed/>
    <w:rsid w:val="00DE52A2"/>
    <w:rPr>
      <w:vertAlign w:val="superscript"/>
    </w:rPr>
  </w:style>
  <w:style w:type="paragraph" w:styleId="BalloonText">
    <w:name w:val="Balloon Text"/>
    <w:basedOn w:val="Normal"/>
    <w:link w:val="BalloonTextChar"/>
    <w:uiPriority w:val="99"/>
    <w:semiHidden/>
    <w:unhideWhenUsed/>
    <w:rsid w:val="00397671"/>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397671"/>
    <w:rPr>
      <w:rFonts w:ascii="Tahoma" w:eastAsia="Times New Roman" w:hAnsi="Tahoma" w:cs="Times New Roman"/>
      <w:sz w:val="16"/>
      <w:szCs w:val="16"/>
      <w:lang w:val="en-GB"/>
    </w:rPr>
  </w:style>
  <w:style w:type="paragraph" w:styleId="Revision">
    <w:name w:val="Revision"/>
    <w:hidden/>
    <w:uiPriority w:val="99"/>
    <w:semiHidden/>
    <w:rsid w:val="003A000B"/>
    <w:pPr>
      <w:spacing w:after="0" w:line="240" w:lineRule="auto"/>
    </w:pPr>
    <w:rPr>
      <w:rFonts w:ascii="Trebuchet MS" w:eastAsia="Times New Roman" w:hAnsi="Trebuchet M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4256">
      <w:bodyDiv w:val="1"/>
      <w:marLeft w:val="0"/>
      <w:marRight w:val="0"/>
      <w:marTop w:val="0"/>
      <w:marBottom w:val="0"/>
      <w:divBdr>
        <w:top w:val="none" w:sz="0" w:space="0" w:color="auto"/>
        <w:left w:val="none" w:sz="0" w:space="0" w:color="auto"/>
        <w:bottom w:val="none" w:sz="0" w:space="0" w:color="auto"/>
        <w:right w:val="none" w:sz="0" w:space="0" w:color="auto"/>
      </w:divBdr>
    </w:div>
    <w:div w:id="181405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Skrine</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Chalee Nai Kin</dc:creator>
  <cp:lastModifiedBy>Raagini Sama Sundaram</cp:lastModifiedBy>
  <cp:revision>2</cp:revision>
  <dcterms:created xsi:type="dcterms:W3CDTF">2023-05-29T11:47:00Z</dcterms:created>
  <dcterms:modified xsi:type="dcterms:W3CDTF">2023-05-29T11:47:00Z</dcterms:modified>
</cp:coreProperties>
</file>